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2024年度中国法学会部级法学研究招标课题指南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eastAsia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重大课题</w:t>
      </w:r>
      <w:r>
        <w:rPr>
          <w:rFonts w:hint="eastAsia" w:ascii="黑体" w:hAnsi="黑体" w:eastAsia="黑体" w:cs="黑体"/>
          <w:sz w:val="32"/>
          <w:szCs w:val="32"/>
          <w:lang w:val="en"/>
        </w:rPr>
        <w:t>（</w:t>
      </w:r>
      <w:r>
        <w:rPr>
          <w:rFonts w:hint="default" w:ascii="黑体" w:hAnsi="黑体" w:eastAsia="黑体" w:cs="黑体"/>
          <w:sz w:val="32"/>
          <w:szCs w:val="32"/>
          <w:lang w:val="en"/>
        </w:rPr>
        <w:t>4</w:t>
      </w:r>
      <w:r>
        <w:rPr>
          <w:rFonts w:hint="eastAsia" w:ascii="黑体" w:hAnsi="黑体" w:eastAsia="黑体" w:cs="黑体"/>
          <w:sz w:val="32"/>
          <w:szCs w:val="32"/>
          <w:lang w:val="en"/>
        </w:rPr>
        <w:t>项）</w:t>
      </w:r>
      <w:r>
        <w:rPr>
          <w:rFonts w:hint="eastAsia" w:eastAsia="宋体"/>
          <w:sz w:val="32"/>
          <w:szCs w:val="32"/>
        </w:rPr>
        <w:t>：</w:t>
      </w: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习近平法治思想原创性、标识性概念研究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eastAsia" w:ascii="华文仿宋" w:hAnsi="华文仿宋" w:eastAsia="华文仿宋"/>
          <w:sz w:val="32"/>
          <w:szCs w:val="24"/>
          <w:lang w:val="en"/>
        </w:rPr>
      </w:pPr>
      <w:r>
        <w:rPr>
          <w:rFonts w:hint="eastAsia" w:ascii="华文仿宋" w:hAnsi="华文仿宋" w:eastAsia="华文仿宋" w:cs="华文仿宋"/>
          <w:spacing w:val="-11"/>
          <w:sz w:val="32"/>
          <w:szCs w:val="32"/>
        </w:rPr>
        <w:t>习近平法治思想指导下的中国式法治现代化实践路径研究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eastAsia" w:ascii="华文仿宋" w:hAnsi="华文仿宋" w:eastAsia="华文仿宋"/>
          <w:sz w:val="32"/>
          <w:szCs w:val="24"/>
          <w:lang w:val="en"/>
        </w:rPr>
      </w:pPr>
      <w:r>
        <w:rPr>
          <w:rFonts w:hint="eastAsia" w:ascii="华文仿宋" w:hAnsi="华文仿宋" w:eastAsia="华文仿宋"/>
          <w:sz w:val="32"/>
          <w:szCs w:val="24"/>
          <w:lang w:val="en"/>
        </w:rPr>
        <w:t>习近平法治思想指导下中华优秀传统法律文化创造性转</w:t>
      </w:r>
      <w:r>
        <w:rPr>
          <w:rFonts w:hint="eastAsia" w:ascii="华文仿宋" w:hAnsi="华文仿宋" w:eastAsia="华文仿宋"/>
          <w:sz w:val="32"/>
          <w:szCs w:val="24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/>
          <w:sz w:val="32"/>
          <w:szCs w:val="24"/>
          <w:lang w:val="en"/>
        </w:rPr>
      </w:pPr>
      <w:r>
        <w:rPr>
          <w:rFonts w:hint="eastAsia" w:ascii="华文仿宋" w:hAnsi="华文仿宋" w:eastAsia="华文仿宋"/>
          <w:sz w:val="32"/>
          <w:szCs w:val="24"/>
        </w:rPr>
        <w:t xml:space="preserve">  </w:t>
      </w:r>
      <w:r>
        <w:rPr>
          <w:rFonts w:hint="eastAsia" w:ascii="华文仿宋" w:hAnsi="华文仿宋" w:eastAsia="华文仿宋"/>
          <w:sz w:val="32"/>
          <w:szCs w:val="24"/>
          <w:lang w:val="en"/>
        </w:rPr>
        <w:t>化、创新性发展研究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default" w:ascii="华文仿宋" w:hAnsi="华文仿宋" w:eastAsia="华文仿宋" w:cs="华文仿宋"/>
          <w:sz w:val="32"/>
          <w:szCs w:val="32"/>
          <w:lang w:val="en"/>
        </w:rPr>
        <w:t>促进</w:t>
      </w:r>
      <w:r>
        <w:rPr>
          <w:rFonts w:hint="eastAsia" w:ascii="华文仿宋" w:hAnsi="华文仿宋" w:eastAsia="华文仿宋" w:cs="华文仿宋"/>
          <w:sz w:val="32"/>
          <w:szCs w:val="32"/>
        </w:rPr>
        <w:t>新质生产力</w:t>
      </w:r>
      <w:r>
        <w:rPr>
          <w:rFonts w:hint="default" w:ascii="华文仿宋" w:hAnsi="华文仿宋" w:eastAsia="华文仿宋" w:cs="华文仿宋"/>
          <w:sz w:val="32"/>
          <w:szCs w:val="32"/>
          <w:lang w:val="en"/>
        </w:rPr>
        <w:t>发展的</w:t>
      </w:r>
      <w:r>
        <w:rPr>
          <w:rFonts w:hint="eastAsia" w:ascii="华文仿宋" w:hAnsi="华文仿宋" w:eastAsia="华文仿宋" w:cs="华文仿宋"/>
          <w:sz w:val="32"/>
          <w:szCs w:val="32"/>
        </w:rPr>
        <w:t>法治保障研究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eastAsia="宋体"/>
          <w:sz w:val="32"/>
          <w:szCs w:val="32"/>
        </w:rPr>
      </w:pP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eastAsia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重点课题</w:t>
      </w:r>
      <w:r>
        <w:rPr>
          <w:rFonts w:hint="default" w:ascii="黑体" w:hAnsi="黑体" w:eastAsia="黑体" w:cs="黑体"/>
          <w:sz w:val="32"/>
          <w:szCs w:val="32"/>
          <w:lang w:val="en"/>
        </w:rPr>
        <w:t>（6项）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5.</w:t>
      </w:r>
      <w:r>
        <w:rPr>
          <w:rFonts w:hint="eastAsia" w:ascii="华文仿宋" w:hAnsi="华文仿宋" w:eastAsia="华文仿宋" w:cs="华文仿宋"/>
          <w:sz w:val="32"/>
          <w:szCs w:val="32"/>
          <w:lang w:val="en" w:eastAsia="zh-CN"/>
        </w:rPr>
        <w:t>习近平法治思想指导下</w:t>
      </w:r>
      <w:r>
        <w:rPr>
          <w:rFonts w:hint="eastAsia" w:ascii="华文仿宋" w:hAnsi="华文仿宋" w:eastAsia="华文仿宋" w:cs="华文仿宋"/>
          <w:sz w:val="32"/>
          <w:szCs w:val="32"/>
        </w:rPr>
        <w:t>坚定法治自信的历史经验与理论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>基础研究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6</w:t>
      </w: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.</w:t>
      </w:r>
      <w:r>
        <w:rPr>
          <w:rFonts w:hint="eastAsia" w:ascii="华文仿宋" w:hAnsi="华文仿宋" w:eastAsia="华文仿宋" w:cs="华文仿宋"/>
          <w:sz w:val="32"/>
          <w:szCs w:val="32"/>
        </w:rPr>
        <w:t>加强我国海外利益保护的法治问题研究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7</w:t>
      </w: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.</w:t>
      </w:r>
      <w:r>
        <w:rPr>
          <w:rFonts w:hint="eastAsia" w:ascii="华文仿宋" w:hAnsi="华文仿宋" w:eastAsia="华文仿宋" w:cs="华文仿宋"/>
          <w:sz w:val="32"/>
          <w:szCs w:val="32"/>
        </w:rPr>
        <w:t>建设金融强国法治保障研究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8</w:t>
      </w: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.</w:t>
      </w:r>
      <w:r>
        <w:rPr>
          <w:rFonts w:hint="eastAsia" w:ascii="华文仿宋" w:hAnsi="华文仿宋" w:eastAsia="华文仿宋" w:cs="华文仿宋"/>
          <w:sz w:val="32"/>
          <w:szCs w:val="32"/>
        </w:rPr>
        <w:t>建设美丽中国法治保障研究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9</w:t>
      </w: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.</w:t>
      </w:r>
      <w:r>
        <w:rPr>
          <w:rFonts w:hint="eastAsia" w:ascii="华文仿宋" w:hAnsi="华文仿宋" w:eastAsia="华文仿宋" w:cs="华文仿宋"/>
          <w:sz w:val="32"/>
          <w:szCs w:val="32"/>
          <w:lang w:val="en" w:eastAsia="zh-CN"/>
        </w:rPr>
        <w:t>深入贯彻习近平法治思想，</w:t>
      </w:r>
      <w:r>
        <w:rPr>
          <w:rFonts w:hint="eastAsia" w:ascii="华文仿宋" w:hAnsi="华文仿宋" w:eastAsia="华文仿宋" w:cs="华文仿宋"/>
          <w:sz w:val="32"/>
          <w:szCs w:val="32"/>
        </w:rPr>
        <w:t>在法治轨道上促进民营经济高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>质量发展研究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eastAsia="宋体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10</w:t>
      </w: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.</w:t>
      </w:r>
      <w:r>
        <w:rPr>
          <w:rFonts w:hint="eastAsia" w:ascii="华文仿宋" w:hAnsi="华文仿宋" w:eastAsia="华文仿宋" w:cs="华文仿宋"/>
          <w:sz w:val="32"/>
          <w:szCs w:val="32"/>
        </w:rPr>
        <w:t>人工智能等新兴技术法律问题研究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eastAsia="宋体"/>
          <w:sz w:val="32"/>
          <w:szCs w:val="32"/>
        </w:rPr>
      </w:pP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eastAsia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一般课题</w:t>
      </w:r>
      <w:r>
        <w:rPr>
          <w:rFonts w:hint="default" w:ascii="黑体" w:hAnsi="黑体" w:eastAsia="黑体" w:cs="黑体"/>
          <w:sz w:val="32"/>
          <w:szCs w:val="32"/>
          <w:lang w:val="en"/>
        </w:rPr>
        <w:t>（1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default" w:ascii="黑体" w:hAnsi="黑体" w:eastAsia="黑体" w:cs="黑体"/>
          <w:sz w:val="32"/>
          <w:szCs w:val="32"/>
          <w:lang w:val="en"/>
        </w:rPr>
        <w:t>项）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11.</w:t>
      </w:r>
      <w:r>
        <w:rPr>
          <w:rFonts w:hint="eastAsia" w:ascii="华文仿宋" w:hAnsi="华文仿宋" w:eastAsia="华文仿宋" w:cs="华文仿宋"/>
          <w:sz w:val="32"/>
          <w:szCs w:val="32"/>
        </w:rPr>
        <w:t>自由贸易试验区提升战略法治保障研究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12.</w:t>
      </w:r>
      <w:r>
        <w:rPr>
          <w:rFonts w:hint="eastAsia" w:ascii="华文仿宋" w:hAnsi="华文仿宋" w:eastAsia="华文仿宋" w:cs="华文仿宋"/>
          <w:sz w:val="32"/>
          <w:szCs w:val="32"/>
        </w:rPr>
        <w:t>深化海峡两岸融合发展法治保障研究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13.</w:t>
      </w:r>
      <w:r>
        <w:rPr>
          <w:rFonts w:hint="eastAsia" w:ascii="华文仿宋" w:hAnsi="华文仿宋" w:eastAsia="华文仿宋" w:cs="华文仿宋"/>
          <w:sz w:val="32"/>
          <w:szCs w:val="32"/>
        </w:rPr>
        <w:t>粤港澳大湾区高质量发展法治保障研究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14.</w:t>
      </w:r>
      <w:r>
        <w:rPr>
          <w:rFonts w:hint="eastAsia" w:ascii="华文仿宋" w:hAnsi="华文仿宋" w:eastAsia="华文仿宋" w:cs="华文仿宋"/>
          <w:sz w:val="32"/>
          <w:szCs w:val="32"/>
        </w:rPr>
        <w:t>健全保证宪法全面实施的制度体系研究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15.</w:t>
      </w:r>
      <w:r>
        <w:rPr>
          <w:rFonts w:hint="eastAsia" w:ascii="华文仿宋" w:hAnsi="华文仿宋" w:eastAsia="华文仿宋" w:cs="华文仿宋"/>
          <w:sz w:val="32"/>
          <w:szCs w:val="32"/>
        </w:rPr>
        <w:t>区域协调发展协同立法研究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16.</w:t>
      </w:r>
      <w:r>
        <w:rPr>
          <w:rFonts w:hint="eastAsia" w:ascii="华文仿宋" w:hAnsi="华文仿宋" w:eastAsia="华文仿宋" w:cs="华文仿宋"/>
          <w:sz w:val="32"/>
          <w:szCs w:val="32"/>
        </w:rPr>
        <w:t>加强新时代法治督察针对性、时效性、权威性研究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17.</w:t>
      </w:r>
      <w:r>
        <w:rPr>
          <w:rFonts w:hint="eastAsia" w:ascii="华文仿宋" w:hAnsi="华文仿宋" w:eastAsia="华文仿宋" w:cs="华文仿宋"/>
          <w:sz w:val="32"/>
          <w:szCs w:val="32"/>
        </w:rPr>
        <w:t>党内法规制度建设的数字赋能问题研究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18.</w:t>
      </w:r>
      <w:r>
        <w:rPr>
          <w:rFonts w:hint="eastAsia" w:ascii="华文仿宋" w:hAnsi="华文仿宋" w:eastAsia="华文仿宋" w:cs="华文仿宋"/>
          <w:sz w:val="32"/>
          <w:szCs w:val="32"/>
        </w:rPr>
        <w:t>新时代诉源治理研究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19.</w:t>
      </w:r>
      <w:r>
        <w:rPr>
          <w:rFonts w:hint="eastAsia" w:ascii="华文仿宋" w:hAnsi="华文仿宋" w:eastAsia="华文仿宋" w:cs="华文仿宋"/>
          <w:sz w:val="32"/>
          <w:szCs w:val="32"/>
        </w:rPr>
        <w:t>坚持和发展新时代“枫桥经验”的法治化路径研究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20.</w:t>
      </w:r>
      <w:r>
        <w:rPr>
          <w:rFonts w:hint="eastAsia" w:ascii="华文仿宋" w:hAnsi="华文仿宋" w:eastAsia="华文仿宋" w:cs="华文仿宋"/>
          <w:sz w:val="32"/>
          <w:szCs w:val="32"/>
        </w:rPr>
        <w:t>深化行政执法体制机制改革研究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21.</w:t>
      </w:r>
      <w:r>
        <w:rPr>
          <w:rFonts w:hint="eastAsia" w:ascii="华文仿宋" w:hAnsi="华文仿宋" w:eastAsia="华文仿宋" w:cs="华文仿宋"/>
          <w:sz w:val="32"/>
          <w:szCs w:val="32"/>
        </w:rPr>
        <w:t>新型经济犯罪问题研究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22.</w:t>
      </w:r>
      <w:r>
        <w:rPr>
          <w:rFonts w:hint="eastAsia" w:ascii="华文仿宋" w:hAnsi="华文仿宋" w:eastAsia="华文仿宋" w:cs="华文仿宋"/>
          <w:sz w:val="32"/>
          <w:szCs w:val="32"/>
        </w:rPr>
        <w:t>总体国家安全观下跨境数据流动法律问题研究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23.</w:t>
      </w:r>
      <w:r>
        <w:rPr>
          <w:rFonts w:hint="eastAsia" w:ascii="华文仿宋" w:hAnsi="华文仿宋" w:eastAsia="华文仿宋" w:cs="华文仿宋"/>
          <w:sz w:val="32"/>
          <w:szCs w:val="32"/>
        </w:rPr>
        <w:t>中国特色现代企业合规制度研究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24.</w:t>
      </w:r>
      <w:r>
        <w:rPr>
          <w:rFonts w:hint="eastAsia" w:ascii="华文仿宋" w:hAnsi="华文仿宋" w:eastAsia="华文仿宋" w:cs="华文仿宋"/>
          <w:sz w:val="32"/>
          <w:szCs w:val="32"/>
        </w:rPr>
        <w:t>依法维护新就业群体合法权益研究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25.</w:t>
      </w:r>
      <w:r>
        <w:rPr>
          <w:rFonts w:hint="eastAsia" w:ascii="华文仿宋" w:hAnsi="华文仿宋" w:eastAsia="华文仿宋" w:cs="华文仿宋"/>
          <w:sz w:val="32"/>
          <w:szCs w:val="32"/>
        </w:rPr>
        <w:t>推进更高水平的平安法治乡村建设研究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eastAsia="宋体"/>
          <w:sz w:val="32"/>
          <w:szCs w:val="32"/>
        </w:rPr>
      </w:pP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eastAsia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基础研究重点激励课题</w:t>
      </w:r>
      <w:r>
        <w:rPr>
          <w:rFonts w:hint="default" w:ascii="黑体" w:hAnsi="黑体" w:eastAsia="黑体" w:cs="黑体"/>
          <w:sz w:val="32"/>
          <w:szCs w:val="32"/>
          <w:lang w:val="en"/>
        </w:rPr>
        <w:t>（</w:t>
      </w:r>
      <w:r>
        <w:rPr>
          <w:rFonts w:hint="eastAsia" w:ascii="黑体" w:hAnsi="黑体" w:eastAsia="黑体" w:cs="黑体"/>
          <w:sz w:val="32"/>
          <w:szCs w:val="32"/>
        </w:rPr>
        <w:t>2项</w:t>
      </w:r>
      <w:r>
        <w:rPr>
          <w:rFonts w:hint="default" w:ascii="黑体" w:hAnsi="黑体" w:eastAsia="黑体" w:cs="黑体"/>
          <w:sz w:val="32"/>
          <w:szCs w:val="32"/>
          <w:lang w:val="en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val="en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26.</w:t>
      </w:r>
      <w:r>
        <w:rPr>
          <w:rFonts w:hint="eastAsia" w:ascii="华文仿宋" w:hAnsi="华文仿宋" w:eastAsia="华文仿宋" w:cs="华文仿宋"/>
          <w:sz w:val="32"/>
          <w:szCs w:val="32"/>
          <w:lang w:val="en" w:eastAsia="zh-CN"/>
        </w:rPr>
        <w:t>习近平法治思想指导下中华法治文明新形态研究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eastAsia="宋体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27.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pacing w:val="-17"/>
          <w:sz w:val="32"/>
          <w:szCs w:val="32"/>
        </w:rPr>
        <w:t>构建中国特色、融通中外的涉外法治理论体系和话语体系研究</w:t>
      </w:r>
      <w:r>
        <w:rPr>
          <w:rFonts w:hint="eastAsia" w:eastAsia="宋体"/>
          <w:spacing w:val="-17"/>
          <w:sz w:val="32"/>
          <w:szCs w:val="32"/>
        </w:rPr>
        <w:tab/>
      </w:r>
      <w:r>
        <w:rPr>
          <w:rFonts w:hint="eastAsia" w:eastAsia="宋体"/>
          <w:spacing w:val="-17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eastAsia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青年调研课题</w:t>
      </w:r>
      <w:r>
        <w:rPr>
          <w:rFonts w:hint="default" w:ascii="黑体" w:hAnsi="黑体" w:eastAsia="黑体" w:cs="黑体"/>
          <w:sz w:val="32"/>
          <w:szCs w:val="32"/>
          <w:lang w:val="en"/>
        </w:rPr>
        <w:t>（</w:t>
      </w:r>
      <w:r>
        <w:rPr>
          <w:rFonts w:hint="eastAsia" w:ascii="黑体" w:hAnsi="黑体" w:eastAsia="黑体" w:cs="黑体"/>
          <w:sz w:val="32"/>
          <w:szCs w:val="32"/>
        </w:rPr>
        <w:t>2项</w:t>
      </w:r>
      <w:r>
        <w:rPr>
          <w:rFonts w:hint="default" w:ascii="黑体" w:hAnsi="黑体" w:eastAsia="黑体" w:cs="黑体"/>
          <w:sz w:val="32"/>
          <w:szCs w:val="32"/>
          <w:lang w:val="en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28.</w:t>
      </w:r>
      <w:r>
        <w:rPr>
          <w:rFonts w:hint="eastAsia" w:ascii="华文仿宋" w:hAnsi="华文仿宋" w:eastAsia="华文仿宋" w:cs="华文仿宋"/>
          <w:sz w:val="32"/>
          <w:szCs w:val="32"/>
        </w:rPr>
        <w:t>低空经济等新兴产业发展法治保障研究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29.创新新时代法治人才培养机制研究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eastAsia="宋体"/>
          <w:sz w:val="32"/>
          <w:szCs w:val="32"/>
        </w:rPr>
      </w:pP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eastAsia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西部课题</w:t>
      </w:r>
      <w:r>
        <w:rPr>
          <w:rFonts w:hint="default" w:ascii="黑体" w:hAnsi="黑体" w:eastAsia="黑体" w:cs="黑体"/>
          <w:sz w:val="32"/>
          <w:szCs w:val="32"/>
          <w:lang w:val="en"/>
        </w:rPr>
        <w:t>（</w:t>
      </w:r>
      <w:r>
        <w:rPr>
          <w:rFonts w:hint="eastAsia" w:ascii="黑体" w:hAnsi="黑体" w:eastAsia="黑体" w:cs="黑体"/>
          <w:sz w:val="32"/>
          <w:szCs w:val="32"/>
        </w:rPr>
        <w:t>1项</w:t>
      </w:r>
      <w:r>
        <w:rPr>
          <w:rFonts w:hint="default" w:ascii="黑体" w:hAnsi="黑体" w:eastAsia="黑体" w:cs="黑体"/>
          <w:sz w:val="32"/>
          <w:szCs w:val="32"/>
          <w:lang w:val="en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" w:eastAsia="zh-CN"/>
        </w:rPr>
        <w:t>以习近平法治思想为指引，</w:t>
      </w:r>
      <w:r>
        <w:rPr>
          <w:rFonts w:hint="eastAsia" w:ascii="华文仿宋" w:hAnsi="华文仿宋" w:eastAsia="华文仿宋" w:cs="华文仿宋"/>
          <w:sz w:val="32"/>
          <w:szCs w:val="32"/>
        </w:rPr>
        <w:t>铸牢中华民族共同体意识法治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保障研究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7D8FBE"/>
    <w:multiLevelType w:val="singleLevel"/>
    <w:tmpl w:val="BD7D8FB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5B7742E"/>
    <w:multiLevelType w:val="singleLevel"/>
    <w:tmpl w:val="F5B7742E"/>
    <w:lvl w:ilvl="0" w:tentative="0">
      <w:start w:val="30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78E40"/>
    <w:rsid w:val="0F7904CA"/>
    <w:rsid w:val="1EC7A2CD"/>
    <w:rsid w:val="1F3FA1A9"/>
    <w:rsid w:val="2B7B6AA7"/>
    <w:rsid w:val="36FFB932"/>
    <w:rsid w:val="3EAB0813"/>
    <w:rsid w:val="3ED7EC1F"/>
    <w:rsid w:val="3FDFA080"/>
    <w:rsid w:val="3FFF03D7"/>
    <w:rsid w:val="43CF08EE"/>
    <w:rsid w:val="43F9E2A5"/>
    <w:rsid w:val="47FB2371"/>
    <w:rsid w:val="4BBD851C"/>
    <w:rsid w:val="5959D068"/>
    <w:rsid w:val="5DEFEBE3"/>
    <w:rsid w:val="5E7ED805"/>
    <w:rsid w:val="5F186BA5"/>
    <w:rsid w:val="5F3D1312"/>
    <w:rsid w:val="69FCBA9D"/>
    <w:rsid w:val="6CBB337B"/>
    <w:rsid w:val="6FB9DFAC"/>
    <w:rsid w:val="6FCF414E"/>
    <w:rsid w:val="6FDFC32E"/>
    <w:rsid w:val="6FFD683A"/>
    <w:rsid w:val="71FDF147"/>
    <w:rsid w:val="768C69A8"/>
    <w:rsid w:val="775FE6E3"/>
    <w:rsid w:val="77FE9A52"/>
    <w:rsid w:val="796D170B"/>
    <w:rsid w:val="7AC62F16"/>
    <w:rsid w:val="7B4B2C65"/>
    <w:rsid w:val="7B7B275A"/>
    <w:rsid w:val="7BBFBEBB"/>
    <w:rsid w:val="7BD7B675"/>
    <w:rsid w:val="7BFBEDD2"/>
    <w:rsid w:val="7D7A9325"/>
    <w:rsid w:val="7DF98584"/>
    <w:rsid w:val="7E74DE51"/>
    <w:rsid w:val="7F089EEC"/>
    <w:rsid w:val="7F9F58E1"/>
    <w:rsid w:val="7FE7F644"/>
    <w:rsid w:val="7FF71F58"/>
    <w:rsid w:val="7FFB736D"/>
    <w:rsid w:val="7FFE31B6"/>
    <w:rsid w:val="976ADC8C"/>
    <w:rsid w:val="9DA9390E"/>
    <w:rsid w:val="9FEBB613"/>
    <w:rsid w:val="9FF690BA"/>
    <w:rsid w:val="9FFF6242"/>
    <w:rsid w:val="AF6FFF1D"/>
    <w:rsid w:val="AF7F8879"/>
    <w:rsid w:val="B5FB4324"/>
    <w:rsid w:val="B6BB5D33"/>
    <w:rsid w:val="B83F31CF"/>
    <w:rsid w:val="B8FF6119"/>
    <w:rsid w:val="BBFB9981"/>
    <w:rsid w:val="BE76B0F7"/>
    <w:rsid w:val="C7CF31A9"/>
    <w:rsid w:val="CFF58F31"/>
    <w:rsid w:val="D10786A1"/>
    <w:rsid w:val="D39C458B"/>
    <w:rsid w:val="D7BF96A0"/>
    <w:rsid w:val="DF6F5259"/>
    <w:rsid w:val="DFE7DB73"/>
    <w:rsid w:val="DFEE711E"/>
    <w:rsid w:val="DFFDC28B"/>
    <w:rsid w:val="E59F9DB4"/>
    <w:rsid w:val="EB77316E"/>
    <w:rsid w:val="EEFCC3B5"/>
    <w:rsid w:val="EF7B1F14"/>
    <w:rsid w:val="EFFE81D7"/>
    <w:rsid w:val="F1B7A349"/>
    <w:rsid w:val="F6EBD214"/>
    <w:rsid w:val="F6EF42C7"/>
    <w:rsid w:val="F97B6CBE"/>
    <w:rsid w:val="FA7F46DA"/>
    <w:rsid w:val="FAE2C59C"/>
    <w:rsid w:val="FBF3B36F"/>
    <w:rsid w:val="FC3F5B7E"/>
    <w:rsid w:val="FDBFA61B"/>
    <w:rsid w:val="FDE9767E"/>
    <w:rsid w:val="FF7633BD"/>
    <w:rsid w:val="FFBACB9F"/>
    <w:rsid w:val="FFDD3086"/>
    <w:rsid w:val="FFEB9306"/>
    <w:rsid w:val="FFEFF3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Administrator</cp:lastModifiedBy>
  <cp:lastPrinted>2024-04-03T19:04:15Z</cp:lastPrinted>
  <dcterms:modified xsi:type="dcterms:W3CDTF">2024-04-03T06:12:10Z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6FF6A5080B15450187FC34232481CBAC_13</vt:lpwstr>
  </property>
</Properties>
</file>