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0A1" w:rsidRDefault="005240A1" w:rsidP="005240A1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5240A1" w:rsidRPr="0058732B" w:rsidRDefault="005240A1" w:rsidP="005240A1">
      <w:pPr>
        <w:spacing w:line="58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58732B">
        <w:rPr>
          <w:rFonts w:ascii="宋体" w:eastAsia="宋体" w:hAnsi="宋体" w:hint="eastAsia"/>
          <w:b/>
          <w:sz w:val="44"/>
          <w:szCs w:val="44"/>
        </w:rPr>
        <w:t>校领导分管及联系单位汇总表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3402"/>
        <w:gridCol w:w="2126"/>
        <w:gridCol w:w="788"/>
      </w:tblGrid>
      <w:tr w:rsidR="005240A1" w:rsidTr="007A439D">
        <w:trPr>
          <w:jc w:val="center"/>
        </w:trPr>
        <w:tc>
          <w:tcPr>
            <w:tcW w:w="846" w:type="dxa"/>
          </w:tcPr>
          <w:p w:rsidR="005240A1" w:rsidRPr="0058732B" w:rsidRDefault="005240A1" w:rsidP="007A439D">
            <w:pPr>
              <w:spacing w:line="5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5240A1" w:rsidRPr="0058732B" w:rsidRDefault="005240A1" w:rsidP="007A439D">
            <w:pPr>
              <w:spacing w:line="5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校领导</w:t>
            </w:r>
          </w:p>
        </w:tc>
        <w:tc>
          <w:tcPr>
            <w:tcW w:w="3402" w:type="dxa"/>
          </w:tcPr>
          <w:p w:rsidR="005240A1" w:rsidRPr="0058732B" w:rsidRDefault="005240A1" w:rsidP="007A439D">
            <w:pPr>
              <w:spacing w:line="58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分管单位</w:t>
            </w:r>
          </w:p>
        </w:tc>
        <w:tc>
          <w:tcPr>
            <w:tcW w:w="2126" w:type="dxa"/>
          </w:tcPr>
          <w:p w:rsidR="005240A1" w:rsidRPr="0058732B" w:rsidRDefault="005240A1" w:rsidP="007A439D">
            <w:pPr>
              <w:spacing w:line="58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联系单位</w:t>
            </w:r>
          </w:p>
        </w:tc>
        <w:tc>
          <w:tcPr>
            <w:tcW w:w="788" w:type="dxa"/>
          </w:tcPr>
          <w:p w:rsidR="005240A1" w:rsidRPr="0058732B" w:rsidRDefault="005240A1" w:rsidP="007A439D">
            <w:pPr>
              <w:spacing w:line="5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5240A1" w:rsidTr="007A439D">
        <w:trPr>
          <w:jc w:val="center"/>
        </w:trPr>
        <w:tc>
          <w:tcPr>
            <w:tcW w:w="846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丁广龙</w:t>
            </w:r>
          </w:p>
        </w:tc>
        <w:tc>
          <w:tcPr>
            <w:tcW w:w="3402" w:type="dxa"/>
            <w:vAlign w:val="center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党委办公室、</w:t>
            </w:r>
            <w:r w:rsidRPr="0058732B">
              <w:rPr>
                <w:rFonts w:ascii="仿宋" w:eastAsia="仿宋" w:hAnsi="仿宋" w:hint="eastAsia"/>
                <w:sz w:val="28"/>
                <w:szCs w:val="28"/>
              </w:rPr>
              <w:t>党群工作部</w:t>
            </w:r>
          </w:p>
        </w:tc>
        <w:tc>
          <w:tcPr>
            <w:tcW w:w="2126" w:type="dxa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思想政治理论课教学科研部</w:t>
            </w:r>
          </w:p>
        </w:tc>
        <w:tc>
          <w:tcPr>
            <w:tcW w:w="788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40A1" w:rsidTr="007A439D">
        <w:trPr>
          <w:jc w:val="center"/>
        </w:trPr>
        <w:tc>
          <w:tcPr>
            <w:tcW w:w="846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吴华安</w:t>
            </w:r>
          </w:p>
        </w:tc>
        <w:tc>
          <w:tcPr>
            <w:tcW w:w="3402" w:type="dxa"/>
            <w:vAlign w:val="center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校长办公室、人力资源部</w:t>
            </w:r>
          </w:p>
        </w:tc>
        <w:tc>
          <w:tcPr>
            <w:tcW w:w="2126" w:type="dxa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商务学院、</w:t>
            </w:r>
            <w:proofErr w:type="gramStart"/>
            <w:r w:rsidRPr="0058732B">
              <w:rPr>
                <w:rFonts w:ascii="仿宋" w:eastAsia="仿宋" w:hAnsi="仿宋" w:hint="eastAsia"/>
                <w:sz w:val="28"/>
                <w:szCs w:val="28"/>
              </w:rPr>
              <w:t>讯飞人工智能</w:t>
            </w:r>
            <w:proofErr w:type="gramEnd"/>
            <w:r w:rsidRPr="0058732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788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40A1" w:rsidTr="007A439D">
        <w:trPr>
          <w:jc w:val="center"/>
        </w:trPr>
        <w:tc>
          <w:tcPr>
            <w:tcW w:w="846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陈龙国</w:t>
            </w:r>
          </w:p>
        </w:tc>
        <w:tc>
          <w:tcPr>
            <w:tcW w:w="3402" w:type="dxa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学生工作部/学生处/团委、党委保卫部/保卫处</w:t>
            </w:r>
          </w:p>
        </w:tc>
        <w:tc>
          <w:tcPr>
            <w:tcW w:w="2126" w:type="dxa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会计学院、管理工程学院</w:t>
            </w:r>
          </w:p>
        </w:tc>
        <w:tc>
          <w:tcPr>
            <w:tcW w:w="788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40A1" w:rsidTr="007A439D">
        <w:trPr>
          <w:jc w:val="center"/>
        </w:trPr>
        <w:tc>
          <w:tcPr>
            <w:tcW w:w="846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沈 </w:t>
            </w:r>
            <w:r w:rsidRPr="0058732B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民</w:t>
            </w:r>
          </w:p>
        </w:tc>
        <w:tc>
          <w:tcPr>
            <w:tcW w:w="3402" w:type="dxa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财务处、教务处、信息化办公室</w:t>
            </w:r>
          </w:p>
        </w:tc>
        <w:tc>
          <w:tcPr>
            <w:tcW w:w="2126" w:type="dxa"/>
            <w:vAlign w:val="center"/>
          </w:tcPr>
          <w:p w:rsidR="005240A1" w:rsidRPr="0058732B" w:rsidRDefault="005240A1" w:rsidP="007A439D">
            <w:pPr>
              <w:spacing w:line="0" w:lineRule="atLeas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经济学院</w:t>
            </w:r>
          </w:p>
        </w:tc>
        <w:tc>
          <w:tcPr>
            <w:tcW w:w="788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40A1" w:rsidTr="007A439D">
        <w:trPr>
          <w:jc w:val="center"/>
        </w:trPr>
        <w:tc>
          <w:tcPr>
            <w:tcW w:w="846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肖 </w:t>
            </w:r>
            <w:r w:rsidRPr="0058732B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proofErr w:type="gramStart"/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肃</w:t>
            </w:r>
            <w:proofErr w:type="gramEnd"/>
          </w:p>
        </w:tc>
        <w:tc>
          <w:tcPr>
            <w:tcW w:w="3402" w:type="dxa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国际合作交流处、继续教育学院、图书馆</w:t>
            </w:r>
          </w:p>
        </w:tc>
        <w:tc>
          <w:tcPr>
            <w:tcW w:w="2126" w:type="dxa"/>
            <w:vAlign w:val="center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物流工程学院、基础课教学部</w:t>
            </w:r>
          </w:p>
        </w:tc>
        <w:tc>
          <w:tcPr>
            <w:tcW w:w="788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40A1" w:rsidTr="007A439D">
        <w:trPr>
          <w:jc w:val="center"/>
        </w:trPr>
        <w:tc>
          <w:tcPr>
            <w:tcW w:w="846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房朝君</w:t>
            </w:r>
            <w:proofErr w:type="gramEnd"/>
          </w:p>
        </w:tc>
        <w:tc>
          <w:tcPr>
            <w:tcW w:w="3402" w:type="dxa"/>
          </w:tcPr>
          <w:p w:rsidR="005240A1" w:rsidRDefault="005240A1" w:rsidP="007A439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240A1" w:rsidRPr="0058732B" w:rsidRDefault="005240A1" w:rsidP="007A439D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科研处</w:t>
            </w:r>
          </w:p>
        </w:tc>
        <w:tc>
          <w:tcPr>
            <w:tcW w:w="2126" w:type="dxa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金融学院、财富管理学院、重点实验室</w:t>
            </w:r>
          </w:p>
        </w:tc>
        <w:tc>
          <w:tcPr>
            <w:tcW w:w="788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40A1" w:rsidTr="007A439D">
        <w:trPr>
          <w:jc w:val="center"/>
        </w:trPr>
        <w:tc>
          <w:tcPr>
            <w:tcW w:w="846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b/>
                <w:sz w:val="28"/>
                <w:szCs w:val="28"/>
              </w:rPr>
              <w:t>李春雷</w:t>
            </w:r>
          </w:p>
        </w:tc>
        <w:tc>
          <w:tcPr>
            <w:tcW w:w="3402" w:type="dxa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招生就业处、基建处、后勤保障处</w:t>
            </w:r>
          </w:p>
        </w:tc>
        <w:tc>
          <w:tcPr>
            <w:tcW w:w="2126" w:type="dxa"/>
            <w:vAlign w:val="center"/>
          </w:tcPr>
          <w:p w:rsidR="005240A1" w:rsidRPr="0058732B" w:rsidRDefault="005240A1" w:rsidP="007A439D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8732B"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788" w:type="dxa"/>
          </w:tcPr>
          <w:p w:rsidR="005240A1" w:rsidRPr="0058732B" w:rsidRDefault="005240A1" w:rsidP="007A439D">
            <w:pPr>
              <w:spacing w:line="5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82455" w:rsidRDefault="00982455">
      <w:bookmarkStart w:id="0" w:name="_GoBack"/>
      <w:bookmarkEnd w:id="0"/>
    </w:p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A1"/>
    <w:rsid w:val="005240A1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F035B-4435-48A5-8C92-7B391EB3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2020-02-01T09:08:00Z</dcterms:created>
  <dcterms:modified xsi:type="dcterms:W3CDTF">2020-02-01T09:09:00Z</dcterms:modified>
</cp:coreProperties>
</file>