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6E3BC" w:themeColor="accent3" w:themeTint="66"/>
  <w:body>
    <w:p w14:paraId="52AE5D4E" w14:textId="77777777" w:rsidR="005E0BAA" w:rsidRDefault="005E0BAA">
      <w:pPr>
        <w:pStyle w:val="z-"/>
        <w:ind w:firstLineChars="0" w:firstLine="0"/>
        <w:jc w:val="center"/>
        <w:rPr>
          <w:rFonts w:ascii="Times New Roman" w:eastAsiaTheme="minorEastAsia" w:hAnsi="Times New Roman"/>
        </w:rPr>
      </w:pPr>
    </w:p>
    <w:p w14:paraId="063E5BCC" w14:textId="77777777" w:rsidR="005E0BAA" w:rsidRDefault="00CC7112">
      <w:pPr>
        <w:spacing w:line="900" w:lineRule="exact"/>
        <w:jc w:val="center"/>
        <w:rPr>
          <w:rFonts w:ascii="Times New Roman" w:eastAsia="方正黑体_GBK" w:hAnsi="Times New Roman" w:cs="Times New Roman"/>
          <w:b/>
          <w:sz w:val="44"/>
          <w:szCs w:val="44"/>
        </w:rPr>
      </w:pPr>
      <w:r>
        <w:rPr>
          <w:rFonts w:ascii="Times New Roman" w:eastAsia="方正黑体_GBK" w:hAnsi="Times New Roman" w:cs="Times New Roman"/>
          <w:b/>
          <w:sz w:val="44"/>
          <w:szCs w:val="44"/>
        </w:rPr>
        <w:t>重庆财经学院</w:t>
      </w:r>
    </w:p>
    <w:p w14:paraId="3960A5A2" w14:textId="77777777" w:rsidR="005E0BAA" w:rsidRDefault="00CC7112">
      <w:pPr>
        <w:spacing w:line="900" w:lineRule="exact"/>
        <w:jc w:val="center"/>
        <w:rPr>
          <w:rFonts w:ascii="Times New Roman" w:eastAsiaTheme="minorEastAsia" w:hAnsi="Times New Roman" w:cs="Times New Roman"/>
          <w:b/>
          <w:sz w:val="30"/>
          <w:szCs w:val="30"/>
        </w:rPr>
      </w:pPr>
      <w:r>
        <w:rPr>
          <w:rFonts w:ascii="Times New Roman" w:eastAsia="方正黑体_GBK" w:hAnsi="Times New Roman" w:cs="Times New Roman" w:hint="eastAsia"/>
          <w:b/>
          <w:sz w:val="44"/>
          <w:szCs w:val="44"/>
        </w:rPr>
        <w:t>2025-2026</w:t>
      </w:r>
      <w:r>
        <w:rPr>
          <w:rFonts w:ascii="Times New Roman" w:eastAsia="方正黑体_GBK" w:hAnsi="Times New Roman" w:cs="Times New Roman" w:hint="eastAsia"/>
          <w:b/>
          <w:sz w:val="44"/>
          <w:szCs w:val="44"/>
        </w:rPr>
        <w:t>学年教职工体检服务项目</w:t>
      </w:r>
    </w:p>
    <w:p w14:paraId="2503E18C" w14:textId="77777777" w:rsidR="005E0BAA" w:rsidRDefault="005E0BAA">
      <w:pPr>
        <w:spacing w:line="276" w:lineRule="auto"/>
        <w:jc w:val="distribute"/>
        <w:rPr>
          <w:rFonts w:ascii="Times New Roman" w:eastAsia="方正黑体_GBK" w:hAnsi="Times New Roman" w:cs="Times New Roman"/>
          <w:b/>
          <w:sz w:val="52"/>
          <w:szCs w:val="52"/>
        </w:rPr>
      </w:pPr>
    </w:p>
    <w:p w14:paraId="17D1737C" w14:textId="77777777" w:rsidR="005E0BAA" w:rsidRDefault="005E0BAA">
      <w:pPr>
        <w:spacing w:line="276" w:lineRule="auto"/>
        <w:jc w:val="distribute"/>
        <w:rPr>
          <w:rFonts w:ascii="Times New Roman" w:eastAsia="方正黑体_GBK" w:hAnsi="Times New Roman" w:cs="Times New Roman"/>
          <w:b/>
          <w:sz w:val="52"/>
          <w:szCs w:val="52"/>
        </w:rPr>
      </w:pPr>
    </w:p>
    <w:p w14:paraId="7B0E10DE" w14:textId="77777777" w:rsidR="005E0BAA" w:rsidRDefault="00CC7112">
      <w:pPr>
        <w:spacing w:line="276" w:lineRule="auto"/>
        <w:jc w:val="distribute"/>
        <w:rPr>
          <w:rFonts w:ascii="Times New Roman" w:eastAsia="方正黑体_GBK" w:hAnsi="Times New Roman" w:cs="Times New Roman"/>
          <w:b/>
          <w:sz w:val="52"/>
          <w:szCs w:val="52"/>
        </w:rPr>
      </w:pPr>
      <w:r>
        <w:rPr>
          <w:rFonts w:ascii="Times New Roman" w:eastAsia="方正黑体_GBK" w:hAnsi="Times New Roman" w:cs="Times New Roman"/>
          <w:b/>
          <w:sz w:val="52"/>
          <w:szCs w:val="52"/>
        </w:rPr>
        <w:t>招</w:t>
      </w:r>
    </w:p>
    <w:p w14:paraId="65AA0FE7" w14:textId="77777777" w:rsidR="005E0BAA" w:rsidRDefault="00CC7112">
      <w:pPr>
        <w:spacing w:line="276" w:lineRule="auto"/>
        <w:jc w:val="distribute"/>
        <w:rPr>
          <w:rFonts w:ascii="Times New Roman" w:eastAsia="方正黑体_GBK" w:hAnsi="Times New Roman" w:cs="Times New Roman"/>
          <w:b/>
          <w:sz w:val="52"/>
          <w:szCs w:val="52"/>
        </w:rPr>
      </w:pPr>
      <w:r>
        <w:rPr>
          <w:rFonts w:ascii="Times New Roman" w:eastAsia="方正黑体_GBK" w:hAnsi="Times New Roman" w:cs="Times New Roman"/>
          <w:b/>
          <w:sz w:val="52"/>
          <w:szCs w:val="52"/>
        </w:rPr>
        <w:t>标</w:t>
      </w:r>
    </w:p>
    <w:p w14:paraId="4831097A" w14:textId="77777777" w:rsidR="005E0BAA" w:rsidRDefault="00CC7112">
      <w:pPr>
        <w:spacing w:line="276" w:lineRule="auto"/>
        <w:jc w:val="distribute"/>
        <w:rPr>
          <w:rFonts w:ascii="Times New Roman" w:eastAsia="方正黑体_GBK" w:hAnsi="Times New Roman" w:cs="Times New Roman"/>
          <w:b/>
          <w:sz w:val="52"/>
          <w:szCs w:val="52"/>
        </w:rPr>
      </w:pPr>
      <w:r>
        <w:rPr>
          <w:rFonts w:ascii="Times New Roman" w:eastAsia="方正黑体_GBK" w:hAnsi="Times New Roman" w:cs="Times New Roman"/>
          <w:b/>
          <w:sz w:val="52"/>
          <w:szCs w:val="52"/>
        </w:rPr>
        <w:t>文</w:t>
      </w:r>
    </w:p>
    <w:p w14:paraId="1C457121" w14:textId="77777777" w:rsidR="005E0BAA" w:rsidRDefault="00CC7112">
      <w:pPr>
        <w:spacing w:line="276" w:lineRule="auto"/>
        <w:jc w:val="distribute"/>
        <w:rPr>
          <w:rFonts w:ascii="Times New Roman" w:eastAsia="方正黑体_GBK" w:hAnsi="Times New Roman" w:cs="Times New Roman"/>
          <w:b/>
          <w:sz w:val="52"/>
          <w:szCs w:val="52"/>
        </w:rPr>
      </w:pPr>
      <w:r>
        <w:rPr>
          <w:rFonts w:ascii="Times New Roman" w:eastAsia="方正黑体_GBK" w:hAnsi="Times New Roman" w:cs="Times New Roman"/>
          <w:b/>
          <w:sz w:val="52"/>
          <w:szCs w:val="52"/>
        </w:rPr>
        <w:t>件</w:t>
      </w:r>
    </w:p>
    <w:p w14:paraId="2F11B05E" w14:textId="77777777" w:rsidR="005E0BAA" w:rsidRDefault="005E0BAA">
      <w:pPr>
        <w:spacing w:afterLines="50" w:after="120"/>
        <w:rPr>
          <w:rFonts w:ascii="Times New Roman" w:eastAsiaTheme="minorEastAsia" w:hAnsi="Times New Roman" w:cs="Times New Roman"/>
          <w:b/>
          <w:sz w:val="72"/>
        </w:rPr>
      </w:pPr>
    </w:p>
    <w:p w14:paraId="54A7D486" w14:textId="77777777" w:rsidR="005E0BAA" w:rsidRDefault="005E0BAA">
      <w:pPr>
        <w:spacing w:afterLines="50" w:after="120"/>
        <w:rPr>
          <w:rFonts w:ascii="Times New Roman" w:eastAsia="方正黑体_GBK" w:hAnsi="Times New Roman" w:cs="Times New Roman"/>
          <w:b/>
          <w:sz w:val="72"/>
        </w:rPr>
      </w:pPr>
    </w:p>
    <w:p w14:paraId="4590F25E" w14:textId="77777777" w:rsidR="005E0BAA" w:rsidRDefault="00CC7112">
      <w:pPr>
        <w:tabs>
          <w:tab w:val="left" w:pos="5641"/>
        </w:tabs>
        <w:spacing w:afterLines="50" w:after="120" w:line="500" w:lineRule="exact"/>
        <w:ind w:firstLineChars="618" w:firstLine="1978"/>
        <w:rPr>
          <w:rFonts w:ascii="Times New Roman" w:eastAsia="方正黑体_GBK" w:hAnsi="Times New Roman" w:cs="Times New Roman"/>
          <w:b/>
          <w:sz w:val="32"/>
        </w:rPr>
      </w:pPr>
      <w:r>
        <w:rPr>
          <w:rFonts w:ascii="Times New Roman" w:eastAsia="方正黑体_GBK" w:hAnsi="Times New Roman" w:cs="Times New Roman" w:hint="eastAsia"/>
          <w:b/>
          <w:sz w:val="32"/>
        </w:rPr>
        <w:tab/>
      </w:r>
    </w:p>
    <w:p w14:paraId="64AEEA3F" w14:textId="77777777" w:rsidR="005E0BAA" w:rsidRDefault="005E0BAA">
      <w:pPr>
        <w:spacing w:afterLines="50" w:after="120" w:line="500" w:lineRule="exact"/>
        <w:ind w:firstLineChars="618" w:firstLine="1978"/>
        <w:rPr>
          <w:rFonts w:ascii="Times New Roman" w:eastAsia="方正黑体_GBK" w:hAnsi="Times New Roman" w:cs="Times New Roman"/>
          <w:b/>
          <w:sz w:val="32"/>
        </w:rPr>
      </w:pPr>
    </w:p>
    <w:p w14:paraId="255D5485" w14:textId="77777777" w:rsidR="005E0BAA" w:rsidRDefault="00CC7112">
      <w:pPr>
        <w:spacing w:afterLines="50" w:after="120" w:line="500" w:lineRule="exact"/>
        <w:jc w:val="center"/>
        <w:rPr>
          <w:rFonts w:ascii="Times New Roman" w:eastAsia="方正黑体_GBK" w:hAnsi="Times New Roman" w:cs="Times New Roman"/>
          <w:b/>
          <w:sz w:val="32"/>
        </w:rPr>
      </w:pPr>
      <w:r>
        <w:rPr>
          <w:rFonts w:ascii="Times New Roman" w:eastAsia="方正黑体_GBK" w:hAnsi="Times New Roman" w:cs="Times New Roman"/>
          <w:b/>
          <w:sz w:val="32"/>
        </w:rPr>
        <w:t>招标人：重庆财经学院</w:t>
      </w:r>
    </w:p>
    <w:p w14:paraId="079325BC" w14:textId="77777777" w:rsidR="005E0BAA" w:rsidRDefault="00CC7112">
      <w:pPr>
        <w:spacing w:afterLines="50" w:after="120" w:line="500" w:lineRule="exact"/>
        <w:jc w:val="center"/>
        <w:rPr>
          <w:rFonts w:ascii="Times New Roman" w:eastAsia="方正黑体_GBK" w:hAnsi="Times New Roman" w:cs="Times New Roman"/>
          <w:b/>
          <w:sz w:val="32"/>
        </w:rPr>
      </w:pPr>
      <w:r>
        <w:rPr>
          <w:rFonts w:ascii="Times New Roman" w:eastAsia="方正黑体_GBK" w:hAnsi="Times New Roman" w:cs="Times New Roman"/>
          <w:b/>
          <w:sz w:val="32"/>
        </w:rPr>
        <w:t>招标日期：</w:t>
      </w:r>
      <w:r>
        <w:rPr>
          <w:rFonts w:ascii="Times New Roman" w:eastAsia="方正黑体_GBK" w:hAnsi="Times New Roman" w:cs="Times New Roman"/>
          <w:b/>
          <w:sz w:val="32"/>
        </w:rPr>
        <w:t>202</w:t>
      </w:r>
      <w:r>
        <w:rPr>
          <w:rFonts w:ascii="Times New Roman" w:eastAsia="方正黑体_GBK" w:hAnsi="Times New Roman" w:cs="Times New Roman" w:hint="eastAsia"/>
          <w:b/>
          <w:sz w:val="32"/>
        </w:rPr>
        <w:t>6</w:t>
      </w:r>
      <w:r>
        <w:rPr>
          <w:rFonts w:ascii="Times New Roman" w:eastAsia="方正黑体_GBK" w:hAnsi="Times New Roman" w:cs="Times New Roman"/>
          <w:b/>
          <w:sz w:val="32"/>
        </w:rPr>
        <w:t>年</w:t>
      </w:r>
      <w:r>
        <w:rPr>
          <w:rFonts w:ascii="Times New Roman" w:eastAsia="方正黑体_GBK" w:hAnsi="Times New Roman" w:cs="Times New Roman" w:hint="eastAsia"/>
          <w:b/>
          <w:sz w:val="32"/>
        </w:rPr>
        <w:t>1</w:t>
      </w:r>
      <w:r>
        <w:rPr>
          <w:rFonts w:ascii="Times New Roman" w:eastAsia="方正黑体_GBK" w:hAnsi="Times New Roman" w:cs="Times New Roman"/>
          <w:b/>
          <w:sz w:val="32"/>
        </w:rPr>
        <w:t>月</w:t>
      </w:r>
    </w:p>
    <w:sdt>
      <w:sdtPr>
        <w:rPr>
          <w:rFonts w:ascii="Times New Roman" w:eastAsia="宋体" w:hAnsi="Times New Roman" w:cs="Times New Roman"/>
          <w:b w:val="0"/>
          <w:bCs w:val="0"/>
          <w:color w:val="auto"/>
          <w:kern w:val="2"/>
          <w:sz w:val="36"/>
          <w:szCs w:val="36"/>
          <w:lang w:val="zh-CN"/>
        </w:rPr>
        <w:id w:val="99690147"/>
      </w:sdtPr>
      <w:sdtEndPr>
        <w:rPr>
          <w:rFonts w:eastAsia="方正黑体_GBK"/>
          <w:sz w:val="24"/>
          <w:szCs w:val="24"/>
        </w:rPr>
      </w:sdtEndPr>
      <w:sdtContent>
        <w:sdt>
          <w:sdtPr>
            <w:rPr>
              <w:rFonts w:ascii="宋体" w:eastAsia="宋体" w:hAnsi="宋体" w:cs="宋体" w:hint="eastAsia"/>
              <w:b w:val="0"/>
              <w:bCs w:val="0"/>
              <w:color w:val="auto"/>
              <w:kern w:val="2"/>
              <w:sz w:val="36"/>
              <w:szCs w:val="36"/>
              <w:lang w:val="zh-CN"/>
            </w:rPr>
            <w:id w:val="147462012"/>
          </w:sdtPr>
          <w:sdtEndPr>
            <w:rPr>
              <w:rFonts w:ascii="方正黑体_GBK" w:eastAsia="方正黑体_GBK" w:hAnsi="方正黑体_GBK" w:cs="方正黑体_GBK"/>
              <w:sz w:val="24"/>
              <w:szCs w:val="24"/>
            </w:rPr>
          </w:sdtEndPr>
          <w:sdtContent>
            <w:p w14:paraId="13A5F6C5" w14:textId="77777777" w:rsidR="005E0BAA" w:rsidRDefault="005E0BAA">
              <w:pPr>
                <w:pStyle w:val="TOC20"/>
                <w:jc w:val="center"/>
                <w:rPr>
                  <w:rFonts w:ascii="宋体" w:eastAsia="宋体" w:hAnsi="宋体" w:cs="宋体" w:hint="eastAsia"/>
                  <w:b w:val="0"/>
                  <w:bCs w:val="0"/>
                  <w:color w:val="auto"/>
                  <w:kern w:val="2"/>
                  <w:sz w:val="36"/>
                  <w:szCs w:val="36"/>
                  <w:lang w:val="zh-CN"/>
                </w:rPr>
              </w:pPr>
            </w:p>
            <w:p w14:paraId="2D3FB105" w14:textId="77777777" w:rsidR="005E0BAA" w:rsidRDefault="005E0BAA">
              <w:pPr>
                <w:rPr>
                  <w:rFonts w:ascii="宋体" w:hAnsi="宋体" w:cs="宋体" w:hint="eastAsia"/>
                  <w:sz w:val="36"/>
                  <w:szCs w:val="36"/>
                  <w:lang w:val="zh-CN"/>
                </w:rPr>
              </w:pPr>
            </w:p>
            <w:p w14:paraId="75851451" w14:textId="77777777" w:rsidR="005E0BAA" w:rsidRDefault="00CC7112">
              <w:pPr>
                <w:pStyle w:val="TOC20"/>
                <w:jc w:val="center"/>
                <w:rPr>
                  <w:rFonts w:ascii="宋体" w:eastAsia="宋体" w:hAnsi="宋体" w:cs="宋体" w:hint="eastAsia"/>
                  <w:color w:val="auto"/>
                  <w:sz w:val="36"/>
                  <w:szCs w:val="36"/>
                  <w:lang w:val="zh-CN"/>
                </w:rPr>
              </w:pPr>
              <w:r>
                <w:rPr>
                  <w:rFonts w:ascii="宋体" w:eastAsia="宋体" w:hAnsi="宋体" w:cs="宋体" w:hint="eastAsia"/>
                  <w:color w:val="auto"/>
                  <w:sz w:val="36"/>
                  <w:szCs w:val="36"/>
                  <w:lang w:val="zh-CN"/>
                </w:rPr>
                <w:lastRenderedPageBreak/>
                <w:t>目录</w:t>
              </w:r>
            </w:p>
            <w:p w14:paraId="094095FE" w14:textId="77777777" w:rsidR="005E0BAA" w:rsidRDefault="005E0BAA">
              <w:pPr>
                <w:rPr>
                  <w:lang w:val="zh-CN"/>
                </w:rPr>
              </w:pPr>
            </w:p>
            <w:p w14:paraId="3363B498" w14:textId="77777777" w:rsidR="005E0BAA" w:rsidRDefault="005E0BAA"/>
            <w:p w14:paraId="7D8666F6" w14:textId="77777777" w:rsidR="005E0BAA" w:rsidRDefault="00CC7112">
              <w:pPr>
                <w:pStyle w:val="TOC1"/>
                <w:tabs>
                  <w:tab w:val="right" w:leader="dot" w:pos="8255"/>
                </w:tabs>
                <w:rPr>
                  <w:rStyle w:val="aff6"/>
                  <w:rFonts w:ascii="方正黑体_GBK" w:eastAsia="方正黑体_GBK" w:hAnsi="方正黑体_GBK" w:cs="方正黑体_GBK" w:hint="eastAsia"/>
                  <w:color w:val="auto"/>
                  <w:sz w:val="24"/>
                  <w:szCs w:val="24"/>
                </w:rPr>
              </w:pPr>
              <w:r>
                <w:rPr>
                  <w:rFonts w:ascii="方正黑体_GBK" w:eastAsia="方正黑体_GBK" w:hAnsi="方正黑体_GBK" w:cs="方正黑体_GBK" w:hint="eastAsia"/>
                  <w:sz w:val="24"/>
                  <w:szCs w:val="24"/>
                </w:rPr>
                <w:fldChar w:fldCharType="begin"/>
              </w:r>
              <w:r>
                <w:rPr>
                  <w:rFonts w:ascii="方正黑体_GBK" w:eastAsia="方正黑体_GBK" w:hAnsi="方正黑体_GBK" w:cs="方正黑体_GBK" w:hint="eastAsia"/>
                  <w:sz w:val="24"/>
                  <w:szCs w:val="24"/>
                </w:rPr>
                <w:instrText xml:space="preserve"> TOC \o "1-3" \h \z \u </w:instrText>
              </w:r>
              <w:r>
                <w:rPr>
                  <w:rFonts w:ascii="方正黑体_GBK" w:eastAsia="方正黑体_GBK" w:hAnsi="方正黑体_GBK" w:cs="方正黑体_GBK" w:hint="eastAsia"/>
                  <w:sz w:val="24"/>
                  <w:szCs w:val="24"/>
                </w:rPr>
                <w:fldChar w:fldCharType="separate"/>
              </w:r>
              <w:hyperlink w:anchor="_Toc531594733" w:history="1">
                <w:r>
                  <w:rPr>
                    <w:rStyle w:val="aff6"/>
                    <w:rFonts w:ascii="方正黑体_GBK" w:eastAsia="方正黑体_GBK" w:hAnsi="方正黑体_GBK" w:cs="方正黑体_GBK" w:hint="eastAsia"/>
                    <w:color w:val="auto"/>
                    <w:sz w:val="24"/>
                    <w:szCs w:val="24"/>
                  </w:rPr>
                  <w:t>第一章 招标公告</w:t>
                </w:r>
                <w:r>
                  <w:rPr>
                    <w:rFonts w:ascii="方正黑体_GBK" w:eastAsia="方正黑体_GBK" w:hAnsi="方正黑体_GBK" w:cs="方正黑体_GBK" w:hint="eastAsia"/>
                    <w:sz w:val="24"/>
                    <w:szCs w:val="24"/>
                  </w:rPr>
                  <w:tab/>
                </w:r>
              </w:hyperlink>
              <w:r>
                <w:rPr>
                  <w:rFonts w:ascii="方正黑体_GBK" w:eastAsia="方正黑体_GBK" w:hAnsi="方正黑体_GBK" w:cs="方正黑体_GBK" w:hint="eastAsia"/>
                  <w:sz w:val="24"/>
                  <w:szCs w:val="24"/>
                </w:rPr>
                <w:t>3</w:t>
              </w:r>
            </w:p>
            <w:p w14:paraId="0EF5A910" w14:textId="77777777" w:rsidR="005E0BAA" w:rsidRDefault="005E0BAA">
              <w:pPr>
                <w:rPr>
                  <w:rFonts w:ascii="方正黑体_GBK" w:eastAsia="方正黑体_GBK" w:hAnsi="方正黑体_GBK" w:cs="方正黑体_GBK" w:hint="eastAsia"/>
                  <w:szCs w:val="24"/>
                </w:rPr>
              </w:pPr>
            </w:p>
            <w:p w14:paraId="66519FB9" w14:textId="77777777" w:rsidR="005E0BAA" w:rsidRDefault="005E0BAA">
              <w:pPr>
                <w:rPr>
                  <w:rFonts w:ascii="方正黑体_GBK" w:eastAsia="方正黑体_GBK" w:hAnsi="方正黑体_GBK" w:cs="方正黑体_GBK" w:hint="eastAsia"/>
                  <w:szCs w:val="24"/>
                </w:rPr>
              </w:pPr>
            </w:p>
            <w:p w14:paraId="1DF554A3" w14:textId="77777777" w:rsidR="005E0BAA" w:rsidRDefault="005E0BAA">
              <w:pPr>
                <w:rPr>
                  <w:rFonts w:ascii="方正黑体_GBK" w:eastAsia="方正黑体_GBK" w:hAnsi="方正黑体_GBK" w:cs="方正黑体_GBK" w:hint="eastAsia"/>
                  <w:szCs w:val="24"/>
                </w:rPr>
              </w:pPr>
            </w:p>
            <w:p w14:paraId="300F39E2" w14:textId="77777777" w:rsidR="005E0BAA" w:rsidRDefault="005E0BAA">
              <w:pPr>
                <w:rPr>
                  <w:rFonts w:ascii="方正黑体_GBK" w:eastAsia="方正黑体_GBK" w:hAnsi="方正黑体_GBK" w:cs="方正黑体_GBK" w:hint="eastAsia"/>
                  <w:szCs w:val="24"/>
                </w:rPr>
              </w:pPr>
            </w:p>
            <w:p w14:paraId="283361B2" w14:textId="77777777" w:rsidR="005E0BAA" w:rsidRDefault="00CC7112">
              <w:pPr>
                <w:pStyle w:val="TOC1"/>
                <w:tabs>
                  <w:tab w:val="right" w:leader="dot" w:pos="8255"/>
                </w:tabs>
                <w:rPr>
                  <w:rStyle w:val="aff6"/>
                  <w:rFonts w:ascii="方正黑体_GBK" w:eastAsia="方正黑体_GBK" w:hAnsi="方正黑体_GBK" w:cs="方正黑体_GBK" w:hint="eastAsia"/>
                  <w:color w:val="auto"/>
                  <w:sz w:val="24"/>
                  <w:szCs w:val="24"/>
                </w:rPr>
              </w:pPr>
              <w:hyperlink w:anchor="_Toc531594734" w:history="1">
                <w:r>
                  <w:rPr>
                    <w:rStyle w:val="aff6"/>
                    <w:rFonts w:ascii="方正黑体_GBK" w:eastAsia="方正黑体_GBK" w:hAnsi="方正黑体_GBK" w:cs="方正黑体_GBK" w:hint="eastAsia"/>
                    <w:color w:val="auto"/>
                    <w:sz w:val="24"/>
                    <w:szCs w:val="24"/>
                  </w:rPr>
                  <w:t>第二章 投标人需知</w:t>
                </w:r>
                <w:r>
                  <w:rPr>
                    <w:rFonts w:ascii="方正黑体_GBK" w:eastAsia="方正黑体_GBK" w:hAnsi="方正黑体_GBK" w:cs="方正黑体_GBK" w:hint="eastAsia"/>
                    <w:sz w:val="24"/>
                    <w:szCs w:val="24"/>
                  </w:rPr>
                  <w:tab/>
                </w:r>
              </w:hyperlink>
              <w:r>
                <w:rPr>
                  <w:rFonts w:ascii="方正黑体_GBK" w:eastAsia="方正黑体_GBK" w:hAnsi="方正黑体_GBK" w:cs="方正黑体_GBK" w:hint="eastAsia"/>
                  <w:sz w:val="24"/>
                  <w:szCs w:val="24"/>
                </w:rPr>
                <w:t>5</w:t>
              </w:r>
            </w:p>
            <w:p w14:paraId="3441099E" w14:textId="77777777" w:rsidR="005E0BAA" w:rsidRDefault="005E0BAA">
              <w:pPr>
                <w:rPr>
                  <w:rFonts w:ascii="方正黑体_GBK" w:eastAsia="方正黑体_GBK" w:hAnsi="方正黑体_GBK" w:cs="方正黑体_GBK" w:hint="eastAsia"/>
                  <w:szCs w:val="24"/>
                </w:rPr>
              </w:pPr>
            </w:p>
            <w:p w14:paraId="6ED37BBA" w14:textId="77777777" w:rsidR="005E0BAA" w:rsidRDefault="005E0BAA">
              <w:pPr>
                <w:rPr>
                  <w:rFonts w:ascii="方正黑体_GBK" w:eastAsia="方正黑体_GBK" w:hAnsi="方正黑体_GBK" w:cs="方正黑体_GBK" w:hint="eastAsia"/>
                  <w:szCs w:val="24"/>
                </w:rPr>
              </w:pPr>
            </w:p>
            <w:p w14:paraId="6105D325" w14:textId="77777777" w:rsidR="005E0BAA" w:rsidRDefault="005E0BAA">
              <w:pPr>
                <w:rPr>
                  <w:rFonts w:ascii="方正黑体_GBK" w:eastAsia="方正黑体_GBK" w:hAnsi="方正黑体_GBK" w:cs="方正黑体_GBK" w:hint="eastAsia"/>
                  <w:szCs w:val="24"/>
                </w:rPr>
              </w:pPr>
            </w:p>
            <w:p w14:paraId="44CF0476" w14:textId="77777777" w:rsidR="005E0BAA" w:rsidRDefault="005E0BAA">
              <w:pPr>
                <w:rPr>
                  <w:rFonts w:ascii="方正黑体_GBK" w:eastAsia="方正黑体_GBK" w:hAnsi="方正黑体_GBK" w:cs="方正黑体_GBK" w:hint="eastAsia"/>
                  <w:szCs w:val="24"/>
                </w:rPr>
              </w:pPr>
            </w:p>
            <w:p w14:paraId="41272192" w14:textId="77777777" w:rsidR="005E0BAA" w:rsidRDefault="00CC7112">
              <w:pPr>
                <w:pStyle w:val="TOC1"/>
                <w:tabs>
                  <w:tab w:val="right" w:leader="dot" w:pos="8255"/>
                </w:tabs>
                <w:rPr>
                  <w:rStyle w:val="aff6"/>
                  <w:rFonts w:ascii="方正黑体_GBK" w:eastAsia="方正黑体_GBK" w:hAnsi="方正黑体_GBK" w:cs="方正黑体_GBK" w:hint="eastAsia"/>
                  <w:color w:val="auto"/>
                  <w:sz w:val="24"/>
                  <w:szCs w:val="24"/>
                </w:rPr>
              </w:pPr>
              <w:r>
                <w:rPr>
                  <w:rFonts w:ascii="方正黑体_GBK" w:eastAsia="方正黑体_GBK" w:hAnsi="方正黑体_GBK" w:cs="方正黑体_GBK" w:hint="eastAsia"/>
                  <w:sz w:val="24"/>
                  <w:szCs w:val="24"/>
                </w:rPr>
                <w:fldChar w:fldCharType="begin"/>
              </w:r>
              <w:r>
                <w:rPr>
                  <w:rFonts w:ascii="方正黑体_GBK" w:eastAsia="方正黑体_GBK" w:hAnsi="方正黑体_GBK" w:cs="方正黑体_GBK" w:hint="eastAsia"/>
                  <w:sz w:val="24"/>
                  <w:szCs w:val="24"/>
                </w:rPr>
                <w:instrText xml:space="preserve"> HYPERLINK \l "_第三章 招标数量及参数要求" </w:instrText>
              </w:r>
              <w:r>
                <w:rPr>
                  <w:rFonts w:ascii="方正黑体_GBK" w:eastAsia="方正黑体_GBK" w:hAnsi="方正黑体_GBK" w:cs="方正黑体_GBK" w:hint="eastAsia"/>
                  <w:sz w:val="24"/>
                  <w:szCs w:val="24"/>
                </w:rPr>
              </w:r>
              <w:r>
                <w:rPr>
                  <w:rFonts w:ascii="方正黑体_GBK" w:eastAsia="方正黑体_GBK" w:hAnsi="方正黑体_GBK" w:cs="方正黑体_GBK" w:hint="eastAsia"/>
                  <w:sz w:val="24"/>
                  <w:szCs w:val="24"/>
                </w:rPr>
                <w:fldChar w:fldCharType="separate"/>
              </w:r>
              <w:r>
                <w:rPr>
                  <w:rStyle w:val="aff6"/>
                  <w:rFonts w:ascii="方正黑体_GBK" w:eastAsia="方正黑体_GBK" w:hAnsi="方正黑体_GBK" w:cs="方正黑体_GBK" w:hint="eastAsia"/>
                  <w:color w:val="auto"/>
                  <w:sz w:val="24"/>
                  <w:szCs w:val="24"/>
                </w:rPr>
                <w:t>第三章 招标数量及参数要求</w:t>
              </w:r>
              <w:r>
                <w:rPr>
                  <w:rStyle w:val="aff6"/>
                  <w:rFonts w:ascii="方正黑体_GBK" w:eastAsia="方正黑体_GBK" w:hAnsi="方正黑体_GBK" w:cs="方正黑体_GBK" w:hint="eastAsia"/>
                  <w:color w:val="auto"/>
                  <w:sz w:val="24"/>
                  <w:szCs w:val="24"/>
                </w:rPr>
                <w:tab/>
                <w:t>22</w:t>
              </w:r>
            </w:p>
            <w:p w14:paraId="6D13B6F5" w14:textId="77777777" w:rsidR="005E0BAA" w:rsidRDefault="00CC7112">
              <w:pPr>
                <w:rPr>
                  <w:rFonts w:ascii="方正黑体_GBK" w:eastAsia="方正黑体_GBK" w:hAnsi="方正黑体_GBK" w:cs="方正黑体_GBK" w:hint="eastAsia"/>
                  <w:szCs w:val="24"/>
                </w:rPr>
              </w:pPr>
              <w:r>
                <w:rPr>
                  <w:rFonts w:ascii="方正黑体_GBK" w:eastAsia="方正黑体_GBK" w:hAnsi="方正黑体_GBK" w:cs="方正黑体_GBK" w:hint="eastAsia"/>
                  <w:szCs w:val="24"/>
                </w:rPr>
                <w:fldChar w:fldCharType="end"/>
              </w:r>
            </w:p>
            <w:p w14:paraId="58B18A73" w14:textId="77777777" w:rsidR="005E0BAA" w:rsidRDefault="005E0BAA">
              <w:pPr>
                <w:rPr>
                  <w:rFonts w:ascii="方正黑体_GBK" w:eastAsia="方正黑体_GBK" w:hAnsi="方正黑体_GBK" w:cs="方正黑体_GBK" w:hint="eastAsia"/>
                  <w:szCs w:val="24"/>
                </w:rPr>
              </w:pPr>
            </w:p>
            <w:p w14:paraId="4B22992D" w14:textId="77777777" w:rsidR="005E0BAA" w:rsidRDefault="005E0BAA">
              <w:pPr>
                <w:rPr>
                  <w:rFonts w:ascii="方正黑体_GBK" w:eastAsia="方正黑体_GBK" w:hAnsi="方正黑体_GBK" w:cs="方正黑体_GBK" w:hint="eastAsia"/>
                  <w:szCs w:val="24"/>
                </w:rPr>
              </w:pPr>
            </w:p>
            <w:p w14:paraId="7318132B" w14:textId="77777777" w:rsidR="005E0BAA" w:rsidRDefault="005E0BAA">
              <w:pPr>
                <w:rPr>
                  <w:rFonts w:ascii="方正黑体_GBK" w:eastAsia="方正黑体_GBK" w:hAnsi="方正黑体_GBK" w:cs="方正黑体_GBK" w:hint="eastAsia"/>
                  <w:szCs w:val="24"/>
                </w:rPr>
              </w:pPr>
            </w:p>
            <w:p w14:paraId="7E544C0A" w14:textId="77777777" w:rsidR="005E0BAA" w:rsidRDefault="005E0BAA">
              <w:pPr>
                <w:pStyle w:val="TOC1"/>
                <w:tabs>
                  <w:tab w:val="right" w:leader="dot" w:pos="8255"/>
                </w:tabs>
                <w:rPr>
                  <w:rFonts w:ascii="方正黑体_GBK" w:eastAsia="方正黑体_GBK" w:hAnsi="方正黑体_GBK" w:cs="方正黑体_GBK" w:hint="eastAsia"/>
                  <w:szCs w:val="24"/>
                </w:rPr>
              </w:pPr>
            </w:p>
            <w:p w14:paraId="63286E9C" w14:textId="77777777" w:rsidR="005E0BAA" w:rsidRDefault="00CC7112">
              <w:pPr>
                <w:pStyle w:val="TOC1"/>
                <w:tabs>
                  <w:tab w:val="right" w:leader="dot" w:pos="8255"/>
                </w:tabs>
                <w:rPr>
                  <w:rFonts w:ascii="方正黑体_GBK" w:eastAsia="方正黑体_GBK" w:hAnsi="方正黑体_GBK" w:cs="方正黑体_GBK" w:hint="eastAsia"/>
                  <w:sz w:val="24"/>
                  <w:szCs w:val="24"/>
                </w:rPr>
              </w:pPr>
              <w:hyperlink w:anchor="_Toc531594799" w:history="1">
                <w:r>
                  <w:rPr>
                    <w:rStyle w:val="aff6"/>
                    <w:rFonts w:ascii="方正黑体_GBK" w:eastAsia="方正黑体_GBK" w:hAnsi="方正黑体_GBK" w:cs="方正黑体_GBK" w:hint="eastAsia"/>
                    <w:color w:val="auto"/>
                    <w:sz w:val="24"/>
                    <w:szCs w:val="24"/>
                  </w:rPr>
                  <w:t>第四章 评标原则</w:t>
                </w:r>
                <w:r>
                  <w:rPr>
                    <w:rFonts w:ascii="方正黑体_GBK" w:eastAsia="方正黑体_GBK" w:hAnsi="方正黑体_GBK" w:cs="方正黑体_GBK" w:hint="eastAsia"/>
                    <w:sz w:val="24"/>
                    <w:szCs w:val="24"/>
                  </w:rPr>
                  <w:tab/>
                </w:r>
              </w:hyperlink>
              <w:r>
                <w:rPr>
                  <w:rFonts w:ascii="方正黑体_GBK" w:eastAsia="方正黑体_GBK" w:hAnsi="方正黑体_GBK" w:cs="方正黑体_GBK" w:hint="eastAsia"/>
                  <w:sz w:val="24"/>
                  <w:szCs w:val="24"/>
                </w:rPr>
                <w:t>27</w:t>
              </w:r>
            </w:p>
            <w:p w14:paraId="182F5F2D" w14:textId="77777777" w:rsidR="005E0BAA" w:rsidRDefault="005E0BAA">
              <w:pPr>
                <w:pStyle w:val="TOC1"/>
                <w:tabs>
                  <w:tab w:val="right" w:leader="dot" w:pos="8255"/>
                </w:tabs>
                <w:rPr>
                  <w:rFonts w:ascii="方正黑体_GBK" w:eastAsia="方正黑体_GBK" w:hAnsi="方正黑体_GBK" w:cs="方正黑体_GBK" w:hint="eastAsia"/>
                  <w:sz w:val="24"/>
                  <w:szCs w:val="24"/>
                </w:rPr>
              </w:pPr>
            </w:p>
            <w:p w14:paraId="42762A9D" w14:textId="77777777" w:rsidR="005E0BAA" w:rsidRDefault="005E0BAA">
              <w:pPr>
                <w:pStyle w:val="TOC1"/>
                <w:tabs>
                  <w:tab w:val="right" w:leader="dot" w:pos="8255"/>
                </w:tabs>
                <w:rPr>
                  <w:rFonts w:ascii="方正黑体_GBK" w:eastAsia="方正黑体_GBK" w:hAnsi="方正黑体_GBK" w:cs="方正黑体_GBK" w:hint="eastAsia"/>
                  <w:sz w:val="24"/>
                  <w:szCs w:val="24"/>
                </w:rPr>
              </w:pPr>
            </w:p>
            <w:p w14:paraId="4ABA3761" w14:textId="77777777" w:rsidR="005E0BAA" w:rsidRDefault="005E0BAA">
              <w:pPr>
                <w:pStyle w:val="TOC1"/>
                <w:tabs>
                  <w:tab w:val="right" w:leader="dot" w:pos="8255"/>
                </w:tabs>
                <w:rPr>
                  <w:rFonts w:ascii="方正黑体_GBK" w:eastAsia="方正黑体_GBK" w:hAnsi="方正黑体_GBK" w:cs="方正黑体_GBK" w:hint="eastAsia"/>
                  <w:sz w:val="24"/>
                  <w:szCs w:val="24"/>
                </w:rPr>
              </w:pPr>
            </w:p>
            <w:p w14:paraId="3235589A" w14:textId="77777777" w:rsidR="005E0BAA" w:rsidRDefault="005E0BAA">
              <w:pPr>
                <w:pStyle w:val="TOC1"/>
                <w:tabs>
                  <w:tab w:val="right" w:leader="dot" w:pos="8255"/>
                </w:tabs>
                <w:rPr>
                  <w:rFonts w:ascii="方正黑体_GBK" w:eastAsia="方正黑体_GBK" w:hAnsi="方正黑体_GBK" w:cs="方正黑体_GBK" w:hint="eastAsia"/>
                  <w:sz w:val="24"/>
                  <w:szCs w:val="24"/>
                </w:rPr>
              </w:pPr>
            </w:p>
            <w:p w14:paraId="03862F81" w14:textId="77777777" w:rsidR="005E0BAA" w:rsidRDefault="00CC7112">
              <w:pPr>
                <w:pStyle w:val="TOC1"/>
                <w:tabs>
                  <w:tab w:val="right" w:leader="dot" w:pos="8255"/>
                </w:tabs>
                <w:rPr>
                  <w:rStyle w:val="aff6"/>
                  <w:color w:val="auto"/>
                </w:rPr>
              </w:pPr>
              <w:hyperlink w:anchor="_第五章 投标文件格式" w:history="1">
                <w:r>
                  <w:rPr>
                    <w:rStyle w:val="aff6"/>
                    <w:rFonts w:ascii="方正黑体_GBK" w:eastAsia="方正黑体_GBK" w:hAnsi="方正黑体_GBK" w:cs="方正黑体_GBK" w:hint="eastAsia"/>
                    <w:color w:val="auto"/>
                    <w:sz w:val="24"/>
                    <w:szCs w:val="24"/>
                  </w:rPr>
                  <w:t>第五章 投标文件格式</w:t>
                </w:r>
                <w:r>
                  <w:rPr>
                    <w:rStyle w:val="aff6"/>
                    <w:rFonts w:hint="eastAsia"/>
                    <w:color w:val="auto"/>
                  </w:rPr>
                  <w:tab/>
                </w:r>
              </w:hyperlink>
              <w:r>
                <w:rPr>
                  <w:rFonts w:ascii="方正黑体_GBK" w:eastAsia="方正黑体_GBK" w:hAnsi="方正黑体_GBK" w:cs="方正黑体_GBK" w:hint="eastAsia"/>
                  <w:sz w:val="24"/>
                  <w:szCs w:val="24"/>
                </w:rPr>
                <w:t>30</w:t>
              </w:r>
            </w:p>
            <w:p w14:paraId="775D4E1E" w14:textId="77777777" w:rsidR="005E0BAA" w:rsidRDefault="00CC7112">
              <w:pPr>
                <w:rPr>
                  <w:rFonts w:ascii="Times New Roman" w:eastAsia="方正黑体_GBK" w:hAnsi="Times New Roman" w:cs="Times New Roman"/>
                  <w:b/>
                  <w:szCs w:val="24"/>
                </w:rPr>
              </w:pPr>
              <w:r>
                <w:rPr>
                  <w:rFonts w:ascii="方正黑体_GBK" w:eastAsia="方正黑体_GBK" w:hAnsi="方正黑体_GBK" w:cs="方正黑体_GBK" w:hint="eastAsia"/>
                  <w:szCs w:val="24"/>
                  <w:lang w:val="zh-CN"/>
                </w:rPr>
                <w:fldChar w:fldCharType="end"/>
              </w:r>
            </w:p>
          </w:sdtContent>
        </w:sdt>
      </w:sdtContent>
    </w:sdt>
    <w:p w14:paraId="56E6AE9E" w14:textId="77777777" w:rsidR="005E0BAA" w:rsidRDefault="005E0BAA">
      <w:pPr>
        <w:pStyle w:val="1"/>
        <w:numPr>
          <w:ilvl w:val="0"/>
          <w:numId w:val="0"/>
        </w:numPr>
        <w:spacing w:before="0" w:after="0" w:line="440" w:lineRule="exact"/>
        <w:jc w:val="center"/>
        <w:rPr>
          <w:rFonts w:ascii="方正小标宋_GBK" w:eastAsia="方正小标宋_GBK" w:hAnsi="方正小标宋_GBK" w:cs="方正小标宋_GBK" w:hint="eastAsia"/>
          <w:b w:val="0"/>
          <w:bCs w:val="0"/>
        </w:rPr>
      </w:pPr>
    </w:p>
    <w:p w14:paraId="751153B7" w14:textId="77777777" w:rsidR="005E0BAA" w:rsidRDefault="005E0BAA">
      <w:pPr>
        <w:rPr>
          <w:rFonts w:ascii="方正小标宋_GBK" w:eastAsia="方正小标宋_GBK" w:hAnsi="方正小标宋_GBK" w:cs="方正小标宋_GBK" w:hint="eastAsia"/>
        </w:rPr>
      </w:pPr>
    </w:p>
    <w:p w14:paraId="7B4D6867" w14:textId="77777777" w:rsidR="005E0BAA" w:rsidRDefault="005E0BAA">
      <w:pPr>
        <w:rPr>
          <w:rFonts w:ascii="方正小标宋_GBK" w:eastAsia="方正小标宋_GBK" w:hAnsi="方正小标宋_GBK" w:cs="方正小标宋_GBK" w:hint="eastAsia"/>
        </w:rPr>
      </w:pPr>
    </w:p>
    <w:p w14:paraId="207429E5" w14:textId="77777777" w:rsidR="005E0BAA" w:rsidRDefault="005E0BAA">
      <w:pPr>
        <w:rPr>
          <w:rFonts w:ascii="方正小标宋_GBK" w:eastAsia="方正小标宋_GBK" w:hAnsi="方正小标宋_GBK" w:cs="方正小标宋_GBK" w:hint="eastAsia"/>
        </w:rPr>
      </w:pPr>
    </w:p>
    <w:p w14:paraId="350A6A7B" w14:textId="6CC629A6" w:rsidR="005E0BAA" w:rsidRDefault="005E0BAA">
      <w:pPr>
        <w:rPr>
          <w:rFonts w:ascii="方正小标宋_GBK" w:eastAsia="方正小标宋_GBK" w:hAnsi="方正小标宋_GBK" w:cs="方正小标宋_GBK" w:hint="eastAsia"/>
        </w:rPr>
      </w:pPr>
    </w:p>
    <w:p w14:paraId="53F75FE7" w14:textId="77777777" w:rsidR="005E0BAA" w:rsidRDefault="00CC7112">
      <w:pPr>
        <w:pStyle w:val="1"/>
        <w:numPr>
          <w:ilvl w:val="0"/>
          <w:numId w:val="0"/>
        </w:numPr>
        <w:spacing w:before="0" w:after="0" w:line="440" w:lineRule="exact"/>
        <w:jc w:val="center"/>
        <w:rPr>
          <w:rFonts w:ascii="方正小标宋_GBK" w:eastAsia="方正小标宋_GBK" w:hAnsi="方正小标宋_GBK" w:cs="方正小标宋_GBK" w:hint="eastAsia"/>
          <w:b w:val="0"/>
          <w:bCs w:val="0"/>
        </w:rPr>
      </w:pPr>
      <w:r>
        <w:rPr>
          <w:rFonts w:ascii="方正小标宋_GBK" w:eastAsia="方正小标宋_GBK" w:hAnsi="方正小标宋_GBK" w:cs="方正小标宋_GBK" w:hint="eastAsia"/>
          <w:b w:val="0"/>
          <w:bCs w:val="0"/>
        </w:rPr>
        <w:lastRenderedPageBreak/>
        <w:t>第一章 招标公告</w:t>
      </w:r>
    </w:p>
    <w:p w14:paraId="542701CD" w14:textId="77777777" w:rsidR="005E0BAA" w:rsidRDefault="005E0BAA">
      <w:pPr>
        <w:spacing w:line="440" w:lineRule="exact"/>
        <w:ind w:firstLineChars="200" w:firstLine="480"/>
      </w:pPr>
    </w:p>
    <w:p w14:paraId="40E38491" w14:textId="77777777" w:rsidR="005E0BAA" w:rsidRDefault="00CC7112">
      <w:pPr>
        <w:spacing w:line="380" w:lineRule="exact"/>
        <w:ind w:firstLineChars="200" w:firstLine="640"/>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重庆财经学院</w:t>
      </w:r>
      <w:r>
        <w:rPr>
          <w:rFonts w:ascii="Times New Roman" w:eastAsia="方正仿宋_GBK" w:hAnsi="Times New Roman" w:cs="Times New Roman"/>
          <w:sz w:val="32"/>
          <w:szCs w:val="32"/>
        </w:rPr>
        <w:t>（采购人）拟对</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u w:val="single"/>
        </w:rPr>
        <w:t>重庆财经学院</w:t>
      </w:r>
      <w:r>
        <w:rPr>
          <w:rFonts w:ascii="Times New Roman" w:eastAsia="方正仿宋_GBK" w:hAnsi="Times New Roman" w:cs="Times New Roman" w:hint="eastAsia"/>
          <w:sz w:val="32"/>
          <w:szCs w:val="32"/>
          <w:u w:val="single"/>
        </w:rPr>
        <w:t>2025-2026</w:t>
      </w:r>
      <w:r>
        <w:rPr>
          <w:rFonts w:ascii="Times New Roman" w:eastAsia="方正仿宋_GBK" w:hAnsi="Times New Roman" w:cs="Times New Roman" w:hint="eastAsia"/>
          <w:sz w:val="32"/>
          <w:szCs w:val="32"/>
          <w:u w:val="single"/>
        </w:rPr>
        <w:t>学年教职工体检服务项目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进行国内公开招标，</w:t>
      </w:r>
      <w:r>
        <w:rPr>
          <w:rFonts w:ascii="Times New Roman" w:eastAsia="方正仿宋_GBK" w:hAnsi="Times New Roman" w:cs="Times New Roman" w:hint="eastAsia"/>
          <w:sz w:val="32"/>
          <w:szCs w:val="32"/>
        </w:rPr>
        <w:t>拟引进</w:t>
      </w:r>
      <w:r>
        <w:rPr>
          <w:rFonts w:ascii="Times New Roman" w:eastAsia="方正仿宋_GBK" w:hAnsi="Times New Roman" w:cs="Times New Roman" w:hint="eastAsia"/>
          <w:sz w:val="32"/>
          <w:szCs w:val="32"/>
        </w:rPr>
        <w:t>1-3</w:t>
      </w:r>
      <w:r>
        <w:rPr>
          <w:rFonts w:ascii="Times New Roman" w:eastAsia="方正仿宋_GBK" w:hAnsi="Times New Roman" w:cs="Times New Roman" w:hint="eastAsia"/>
          <w:sz w:val="32"/>
          <w:szCs w:val="32"/>
        </w:rPr>
        <w:t>家合作供应商，</w:t>
      </w:r>
      <w:proofErr w:type="gramStart"/>
      <w:r>
        <w:rPr>
          <w:rFonts w:ascii="Times New Roman" w:eastAsia="方正仿宋_GBK" w:hAnsi="Times New Roman" w:cs="Times New Roman"/>
          <w:sz w:val="32"/>
          <w:szCs w:val="32"/>
        </w:rPr>
        <w:t>兹邀请</w:t>
      </w:r>
      <w:proofErr w:type="gramEnd"/>
      <w:r>
        <w:rPr>
          <w:rFonts w:ascii="Times New Roman" w:eastAsia="方正仿宋_GBK" w:hAnsi="Times New Roman" w:cs="Times New Roman"/>
          <w:sz w:val="32"/>
          <w:szCs w:val="32"/>
        </w:rPr>
        <w:t>符合本次招标要求的供应商参加投标。</w:t>
      </w:r>
    </w:p>
    <w:p w14:paraId="670571E5"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b/>
          <w:bCs/>
          <w:sz w:val="32"/>
          <w:szCs w:val="32"/>
        </w:rPr>
        <w:t>一、招标项目内容：</w:t>
      </w:r>
      <w:r>
        <w:rPr>
          <w:rFonts w:ascii="Times New Roman" w:eastAsia="方正仿宋_GBK" w:hAnsi="Times New Roman" w:cs="Times New Roman"/>
          <w:sz w:val="32"/>
          <w:szCs w:val="32"/>
        </w:rPr>
        <w:t>（详见招标文件第三章</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招标数量及参数要求）。</w:t>
      </w:r>
    </w:p>
    <w:p w14:paraId="06861C90" w14:textId="77777777" w:rsidR="005E0BAA" w:rsidRDefault="00CC7112">
      <w:pPr>
        <w:spacing w:line="38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项目内容的简介：教职工体检</w:t>
      </w:r>
    </w:p>
    <w:p w14:paraId="0C328F67" w14:textId="77777777" w:rsidR="005E0BAA" w:rsidRDefault="00CC7112">
      <w:pPr>
        <w:numPr>
          <w:ilvl w:val="0"/>
          <w:numId w:val="10"/>
        </w:numPr>
        <w:spacing w:line="380" w:lineRule="exact"/>
        <w:ind w:firstLineChars="200" w:firstLine="640"/>
        <w:rPr>
          <w:rFonts w:ascii="Times New Roman" w:eastAsia="方正仿宋_GBK" w:hAnsi="Times New Roman" w:cs="Times New Roman"/>
          <w:sz w:val="28"/>
          <w:szCs w:val="28"/>
        </w:rPr>
      </w:pPr>
      <w:r>
        <w:rPr>
          <w:rFonts w:ascii="方正楷体_GBK" w:eastAsia="方正楷体_GBK" w:hAnsi="方正楷体_GBK" w:cs="方正楷体_GBK" w:hint="eastAsia"/>
          <w:b/>
          <w:bCs/>
          <w:sz w:val="32"/>
          <w:szCs w:val="32"/>
        </w:rPr>
        <w:t>资金来源</w:t>
      </w:r>
      <w:r>
        <w:rPr>
          <w:rFonts w:ascii="Times New Roman" w:eastAsia="方正仿宋_GBK" w:hAnsi="Times New Roman" w:cs="Times New Roman" w:hint="eastAsia"/>
          <w:b/>
          <w:bCs/>
          <w:sz w:val="28"/>
          <w:szCs w:val="28"/>
        </w:rPr>
        <w:t>：</w:t>
      </w:r>
      <w:r>
        <w:rPr>
          <w:rFonts w:ascii="Times New Roman" w:eastAsia="方正仿宋_GBK" w:hAnsi="Times New Roman" w:cs="Times New Roman" w:hint="eastAsia"/>
          <w:sz w:val="32"/>
          <w:szCs w:val="32"/>
        </w:rPr>
        <w:t>采购人自筹。</w:t>
      </w:r>
    </w:p>
    <w:p w14:paraId="302BBABC" w14:textId="77777777" w:rsidR="005E0BAA" w:rsidRDefault="00CC7112">
      <w:pPr>
        <w:spacing w:line="38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b/>
          <w:bCs/>
          <w:sz w:val="32"/>
          <w:szCs w:val="32"/>
        </w:rPr>
        <w:t>三、</w:t>
      </w:r>
      <w:r>
        <w:rPr>
          <w:rFonts w:ascii="方正楷体_GBK" w:eastAsia="方正楷体_GBK" w:hAnsi="方正楷体_GBK" w:cs="方正楷体_GBK" w:hint="eastAsia"/>
          <w:b/>
          <w:bCs/>
          <w:sz w:val="32"/>
          <w:szCs w:val="32"/>
        </w:rPr>
        <w:t>投标人资格要求</w:t>
      </w:r>
    </w:p>
    <w:p w14:paraId="592156D7"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．投标人具有独立承担民事责任的能力，需提供营业执照等证明文件；</w:t>
      </w:r>
    </w:p>
    <w:p w14:paraId="55E2C5B5"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．投标人具有良好的商业信誉和健全的财务会计制度，需提供近三年的财务报表；</w:t>
      </w:r>
    </w:p>
    <w:p w14:paraId="48293860"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．投标人具有依法缴纳税收和社会保障资金的良好纪录；</w:t>
      </w:r>
    </w:p>
    <w:p w14:paraId="374B5F39"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．投标人具有履行合同所必需的专业技术能力；</w:t>
      </w:r>
    </w:p>
    <w:p w14:paraId="6254A464" w14:textId="77777777" w:rsidR="005E0BAA" w:rsidRDefault="00CC7112">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．投标人参加采购活动前三年内，</w:t>
      </w:r>
      <w:r>
        <w:rPr>
          <w:rFonts w:ascii="Times New Roman" w:eastAsia="方正仿宋_GBK" w:hAnsi="Times New Roman" w:cs="Times New Roman" w:hint="eastAsia"/>
          <w:kern w:val="0"/>
          <w:sz w:val="32"/>
          <w:szCs w:val="32"/>
        </w:rPr>
        <w:t>在经营活动中没有重大违法记录，通过“信用中国”（</w:t>
      </w:r>
      <w:r>
        <w:rPr>
          <w:rFonts w:ascii="Times New Roman" w:eastAsia="方正仿宋_GBK" w:hAnsi="Times New Roman" w:cs="Times New Roman" w:hint="eastAsia"/>
          <w:kern w:val="0"/>
          <w:sz w:val="32"/>
          <w:szCs w:val="32"/>
        </w:rPr>
        <w:t>www.creditchina.gov.cn</w:t>
      </w:r>
      <w:r>
        <w:rPr>
          <w:rFonts w:ascii="Times New Roman" w:eastAsia="方正仿宋_GBK" w:hAnsi="Times New Roman" w:cs="Times New Roman" w:hint="eastAsia"/>
          <w:kern w:val="0"/>
          <w:sz w:val="32"/>
          <w:szCs w:val="32"/>
        </w:rPr>
        <w:t>）等网站查询，未被列入失信被执行人、重大税收违法失信主体记录名单；</w:t>
      </w:r>
      <w:r>
        <w:rPr>
          <w:rFonts w:ascii="Times New Roman" w:eastAsia="方正仿宋_GBK" w:hAnsi="Times New Roman" w:cs="Times New Roman" w:hint="eastAsia"/>
          <w:sz w:val="32"/>
          <w:szCs w:val="32"/>
        </w:rPr>
        <w:t>没有骗取中标行为，无不正当理由放弃中标（成交）行为，未进行过恶意投诉，在经营活动中没有违法、违规记录；</w:t>
      </w:r>
    </w:p>
    <w:p w14:paraId="44E6558E" w14:textId="77777777" w:rsidR="005E0BAA" w:rsidRDefault="00CC7112">
      <w:pPr>
        <w:numPr>
          <w:ilvl w:val="0"/>
          <w:numId w:val="11"/>
        </w:num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投标方具有《医疗机构执业许可证》并在有效期内；</w:t>
      </w:r>
    </w:p>
    <w:p w14:paraId="151C5DC1" w14:textId="77777777" w:rsidR="005E0BAA" w:rsidRDefault="00CC7112">
      <w:pPr>
        <w:numPr>
          <w:ilvl w:val="0"/>
          <w:numId w:val="11"/>
        </w:num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投标方具有在</w:t>
      </w:r>
      <w:r>
        <w:rPr>
          <w:rFonts w:ascii="Times New Roman" w:eastAsia="方正仿宋_GBK" w:hAnsi="Times New Roman" w:cs="Times New Roman" w:hint="eastAsia"/>
          <w:kern w:val="0"/>
          <w:sz w:val="32"/>
          <w:szCs w:val="32"/>
        </w:rPr>
        <w:t>重庆市主城区内三级综合医院及优质体检医疗机构，有相对独立的体检场所和候检场所；</w:t>
      </w:r>
    </w:p>
    <w:p w14:paraId="04067478" w14:textId="77777777" w:rsidR="005E0BAA" w:rsidRDefault="00CC7112">
      <w:pPr>
        <w:numPr>
          <w:ilvl w:val="0"/>
          <w:numId w:val="11"/>
        </w:num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具有完善的质量保证和售后服务体系。</w:t>
      </w:r>
    </w:p>
    <w:p w14:paraId="24B75245" w14:textId="77777777" w:rsidR="005E0BAA" w:rsidRDefault="00CC7112">
      <w:pPr>
        <w:spacing w:line="38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b/>
          <w:bCs/>
          <w:sz w:val="32"/>
          <w:szCs w:val="32"/>
        </w:rPr>
        <w:t>四、投标、开标有关说明</w:t>
      </w:r>
    </w:p>
    <w:p w14:paraId="0DB076CC" w14:textId="77777777" w:rsidR="005E0BAA" w:rsidRDefault="00CC7112">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sz w:val="32"/>
          <w:szCs w:val="32"/>
        </w:rPr>
        <w:t>（一）招标文件公告期限：</w:t>
      </w:r>
      <w:r>
        <w:rPr>
          <w:rFonts w:ascii="Times New Roman" w:eastAsia="方正仿宋_GBK" w:hAnsi="Times New Roman" w:cs="Times New Roman"/>
          <w:sz w:val="28"/>
          <w:szCs w:val="28"/>
        </w:rPr>
        <w:t>202</w:t>
      </w: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 xml:space="preserve"> 1</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 xml:space="preserve"> 7</w:t>
      </w:r>
      <w:r>
        <w:rPr>
          <w:rFonts w:ascii="Times New Roman" w:eastAsia="方正仿宋_GBK" w:hAnsi="Times New Roman" w:cs="Times New Roman" w:hint="eastAsia"/>
          <w:sz w:val="28"/>
          <w:szCs w:val="28"/>
        </w:rPr>
        <w:t>日至</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202</w:t>
      </w:r>
      <w:r>
        <w:rPr>
          <w:rFonts w:ascii="Times New Roman" w:eastAsia="方正仿宋_GBK" w:hAnsi="Times New Roman" w:cs="Times New Roman" w:hint="eastAsia"/>
          <w:sz w:val="28"/>
          <w:szCs w:val="28"/>
        </w:rPr>
        <w:t>6</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 xml:space="preserve">1 </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9</w:t>
      </w:r>
      <w:r>
        <w:rPr>
          <w:rFonts w:ascii="Times New Roman" w:eastAsia="方正仿宋_GBK" w:hAnsi="Times New Roman" w:cs="Times New Roman" w:hint="eastAsia"/>
          <w:sz w:val="28"/>
          <w:szCs w:val="28"/>
        </w:rPr>
        <w:t>日。</w:t>
      </w:r>
    </w:p>
    <w:p w14:paraId="25D02395"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（二）招标文件发售期限：同招标文件公告期限。</w:t>
      </w:r>
    </w:p>
    <w:p w14:paraId="2F90E0DE"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（三）招标文件发售地点：</w:t>
      </w:r>
    </w:p>
    <w:p w14:paraId="5FDB6EC9"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现场发售地址：重庆市巴南区</w:t>
      </w:r>
      <w:proofErr w:type="gramStart"/>
      <w:r>
        <w:rPr>
          <w:rFonts w:ascii="Times New Roman" w:eastAsia="方正仿宋_GBK" w:hAnsi="Times New Roman" w:cs="Times New Roman" w:hint="eastAsia"/>
          <w:sz w:val="32"/>
          <w:szCs w:val="32"/>
        </w:rPr>
        <w:t>龙洲湾尚文</w:t>
      </w:r>
      <w:proofErr w:type="gramEnd"/>
      <w:r>
        <w:rPr>
          <w:rFonts w:ascii="Times New Roman" w:eastAsia="方正仿宋_GBK" w:hAnsi="Times New Roman" w:cs="Times New Roman" w:hint="eastAsia"/>
          <w:sz w:val="32"/>
          <w:szCs w:val="32"/>
        </w:rPr>
        <w:t>大道</w:t>
      </w:r>
      <w:r>
        <w:rPr>
          <w:rFonts w:ascii="Times New Roman" w:eastAsia="方正仿宋_GBK" w:hAnsi="Times New Roman" w:cs="Times New Roman" w:hint="eastAsia"/>
          <w:sz w:val="32"/>
          <w:szCs w:val="32"/>
        </w:rPr>
        <w:t>906</w:t>
      </w:r>
      <w:r>
        <w:rPr>
          <w:rFonts w:ascii="Times New Roman" w:eastAsia="方正仿宋_GBK" w:hAnsi="Times New Roman" w:cs="Times New Roman" w:hint="eastAsia"/>
          <w:sz w:val="32"/>
          <w:szCs w:val="32"/>
        </w:rPr>
        <w:t>号行政楼</w:t>
      </w:r>
      <w:r>
        <w:rPr>
          <w:rFonts w:ascii="Times New Roman" w:eastAsia="方正仿宋_GBK" w:hAnsi="Times New Roman" w:cs="Times New Roman" w:hint="eastAsia"/>
          <w:sz w:val="32"/>
          <w:szCs w:val="32"/>
        </w:rPr>
        <w:t>2420</w:t>
      </w:r>
      <w:r>
        <w:rPr>
          <w:rFonts w:ascii="Times New Roman" w:eastAsia="方正仿宋_GBK" w:hAnsi="Times New Roman" w:cs="Times New Roman" w:hint="eastAsia"/>
          <w:sz w:val="32"/>
          <w:szCs w:val="32"/>
        </w:rPr>
        <w:t>办公室。</w:t>
      </w:r>
    </w:p>
    <w:p w14:paraId="06508ABE"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直接在学</w:t>
      </w:r>
      <w:proofErr w:type="gramStart"/>
      <w:r>
        <w:rPr>
          <w:rFonts w:ascii="Times New Roman" w:eastAsia="方正仿宋_GBK" w:hAnsi="Times New Roman" w:cs="Times New Roman" w:hint="eastAsia"/>
          <w:sz w:val="32"/>
          <w:szCs w:val="32"/>
        </w:rPr>
        <w:t>校官网</w:t>
      </w:r>
      <w:proofErr w:type="gramEnd"/>
      <w:r>
        <w:rPr>
          <w:rFonts w:ascii="Times New Roman" w:eastAsia="方正仿宋_GBK" w:hAnsi="Times New Roman" w:cs="Times New Roman" w:hint="eastAsia"/>
          <w:sz w:val="32"/>
          <w:szCs w:val="32"/>
        </w:rPr>
        <w:t>下载招标文件。</w:t>
      </w:r>
    </w:p>
    <w:p w14:paraId="3FF06D85"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（四）对招标文件的疑问提出时间（若有）：</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202</w:t>
      </w: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1</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 xml:space="preserve"> 12</w:t>
      </w:r>
      <w:r>
        <w:rPr>
          <w:rFonts w:ascii="Times New Roman" w:eastAsia="方正仿宋_GBK" w:hAnsi="Times New Roman" w:cs="Times New Roman" w:hint="eastAsia"/>
          <w:sz w:val="28"/>
          <w:szCs w:val="28"/>
        </w:rPr>
        <w:lastRenderedPageBreak/>
        <w:t>日以内</w:t>
      </w:r>
      <w:r>
        <w:rPr>
          <w:rFonts w:ascii="Times New Roman" w:eastAsia="方正仿宋_GBK" w:hAnsi="Times New Roman" w:cs="Times New Roman" w:hint="eastAsia"/>
          <w:sz w:val="32"/>
          <w:szCs w:val="32"/>
        </w:rPr>
        <w:t>。</w:t>
      </w:r>
    </w:p>
    <w:p w14:paraId="6BF1A088"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（五）投标截止时间、投标地点、开标时间：</w:t>
      </w:r>
      <w:r>
        <w:rPr>
          <w:rFonts w:ascii="Times New Roman" w:eastAsia="方正仿宋_GBK" w:hAnsi="Times New Roman" w:cs="Times New Roman"/>
          <w:sz w:val="32"/>
          <w:szCs w:val="32"/>
        </w:rPr>
        <w:t>在重庆财经学院</w:t>
      </w:r>
      <w:r>
        <w:rPr>
          <w:rFonts w:ascii="Times New Roman" w:eastAsia="方正仿宋_GBK" w:hAnsi="Times New Roman" w:cs="Times New Roman" w:hint="eastAsia"/>
          <w:sz w:val="32"/>
          <w:szCs w:val="32"/>
        </w:rPr>
        <w:t>官</w:t>
      </w:r>
      <w:r>
        <w:rPr>
          <w:rFonts w:ascii="Times New Roman" w:eastAsia="方正仿宋_GBK" w:hAnsi="Times New Roman" w:cs="Times New Roman"/>
          <w:sz w:val="32"/>
          <w:szCs w:val="32"/>
        </w:rPr>
        <w:t>网上发布</w:t>
      </w:r>
      <w:r>
        <w:rPr>
          <w:rFonts w:ascii="Times New Roman" w:eastAsia="方正仿宋_GBK" w:hAnsi="Times New Roman" w:cs="Times New Roman" w:hint="eastAsia"/>
          <w:sz w:val="32"/>
          <w:szCs w:val="32"/>
        </w:rPr>
        <w:t>投标截止时间公告</w:t>
      </w:r>
      <w:r>
        <w:rPr>
          <w:rFonts w:ascii="Times New Roman" w:eastAsia="方正仿宋_GBK" w:hAnsi="Times New Roman" w:cs="Times New Roman"/>
          <w:sz w:val="32"/>
          <w:szCs w:val="32"/>
        </w:rPr>
        <w:t>。</w:t>
      </w:r>
    </w:p>
    <w:p w14:paraId="271794A7" w14:textId="77777777" w:rsidR="005E0BAA" w:rsidRDefault="005E0BAA">
      <w:pPr>
        <w:spacing w:line="380" w:lineRule="exact"/>
        <w:ind w:firstLineChars="200" w:firstLine="640"/>
        <w:rPr>
          <w:rFonts w:ascii="Times New Roman" w:eastAsia="方正仿宋_GBK" w:hAnsi="Times New Roman" w:cs="Times New Roman"/>
          <w:sz w:val="32"/>
          <w:szCs w:val="32"/>
        </w:rPr>
      </w:pPr>
    </w:p>
    <w:p w14:paraId="0A40E082" w14:textId="77777777" w:rsidR="005E0BAA" w:rsidRDefault="00CC7112">
      <w:pPr>
        <w:spacing w:line="38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b/>
          <w:bCs/>
          <w:sz w:val="32"/>
          <w:szCs w:val="32"/>
        </w:rPr>
        <w:t>五、招标文件购买费、投标保证金</w:t>
      </w:r>
      <w:r>
        <w:rPr>
          <w:rFonts w:ascii="方正楷体_GBK" w:eastAsia="方正楷体_GBK" w:hAnsi="方正楷体_GBK" w:cs="方正楷体_GBK" w:hint="eastAsia"/>
          <w:b/>
          <w:bCs/>
          <w:sz w:val="32"/>
          <w:szCs w:val="32"/>
        </w:rPr>
        <w:t>、中标服务费</w:t>
      </w:r>
    </w:p>
    <w:p w14:paraId="7FE79BB7" w14:textId="77777777" w:rsidR="005E0BAA" w:rsidRDefault="00CC7112">
      <w:pPr>
        <w:spacing w:line="380" w:lineRule="exact"/>
        <w:ind w:firstLineChars="200" w:firstLine="640"/>
        <w:rPr>
          <w:rFonts w:ascii="Times New Roman" w:eastAsia="方正仿宋_GBK" w:hAnsi="Times New Roman" w:cs="Times New Roman"/>
          <w:sz w:val="32"/>
          <w:szCs w:val="32"/>
        </w:rPr>
      </w:pPr>
      <w:bookmarkStart w:id="0" w:name="_Hlk218669757"/>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招标文件</w:t>
      </w:r>
      <w:r>
        <w:rPr>
          <w:rFonts w:ascii="Times New Roman" w:eastAsia="方正仿宋_GBK" w:hAnsi="Times New Roman" w:cs="Times New Roman" w:hint="eastAsia"/>
          <w:sz w:val="32"/>
          <w:szCs w:val="32"/>
        </w:rPr>
        <w:t>购买费：人民币</w:t>
      </w:r>
      <w:r>
        <w:rPr>
          <w:rFonts w:ascii="Times New Roman" w:eastAsia="方正仿宋_GBK" w:hAnsi="Times New Roman" w:cs="Times New Roman" w:hint="eastAsia"/>
          <w:sz w:val="32"/>
          <w:szCs w:val="32"/>
        </w:rPr>
        <w:t>200</w:t>
      </w:r>
      <w:r>
        <w:rPr>
          <w:rFonts w:ascii="Times New Roman" w:eastAsia="方正仿宋_GBK" w:hAnsi="Times New Roman" w:cs="Times New Roman" w:hint="eastAsia"/>
          <w:sz w:val="32"/>
          <w:szCs w:val="32"/>
        </w:rPr>
        <w:t>元</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份；</w:t>
      </w:r>
    </w:p>
    <w:p w14:paraId="725C5854"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报名费收费账户：</w:t>
      </w:r>
      <w:r>
        <w:rPr>
          <w:rFonts w:ascii="Times New Roman" w:eastAsia="方正仿宋_GBK" w:hAnsi="Times New Roman" w:cs="Times New Roman" w:hint="eastAsia"/>
          <w:sz w:val="32"/>
          <w:szCs w:val="32"/>
        </w:rPr>
        <w:t>1001010120010030105</w:t>
      </w:r>
      <w:r>
        <w:rPr>
          <w:rFonts w:ascii="Times New Roman" w:eastAsia="方正仿宋_GBK" w:hAnsi="Times New Roman" w:cs="Times New Roman" w:hint="eastAsia"/>
          <w:sz w:val="32"/>
          <w:szCs w:val="32"/>
        </w:rPr>
        <w:t>，重庆财经学院，农村商业银行重庆巴南支行。</w:t>
      </w:r>
    </w:p>
    <w:p w14:paraId="4BFF7CD9" w14:textId="51FF647E"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汇款的投标方须在付款凭证摘要</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用途中填写</w:t>
      </w:r>
      <w:r>
        <w:rPr>
          <w:rFonts w:ascii="Times New Roman" w:eastAsia="方正仿宋_GBK" w:hAnsi="Times New Roman" w:cs="Times New Roman" w:hint="eastAsia"/>
          <w:sz w:val="32"/>
          <w:szCs w:val="32"/>
          <w:u w:val="single"/>
        </w:rPr>
        <w:t>“重庆财经学院</w:t>
      </w:r>
      <w:r>
        <w:rPr>
          <w:rFonts w:ascii="Times New Roman" w:eastAsia="方正仿宋_GBK" w:hAnsi="Times New Roman" w:cs="Times New Roman" w:hint="eastAsia"/>
          <w:sz w:val="32"/>
          <w:szCs w:val="32"/>
          <w:u w:val="single"/>
        </w:rPr>
        <w:t>2025</w:t>
      </w:r>
      <w:r>
        <w:rPr>
          <w:rFonts w:ascii="Times New Roman" w:eastAsia="方正仿宋_GBK" w:hAnsi="Times New Roman" w:cs="Times New Roman" w:hint="eastAsia"/>
          <w:sz w:val="32"/>
          <w:szCs w:val="32"/>
          <w:u w:val="single"/>
        </w:rPr>
        <w:t>年教职工体检服务项目招标文件购买费”</w:t>
      </w:r>
      <w:r>
        <w:rPr>
          <w:rFonts w:ascii="Times New Roman" w:eastAsia="方正仿宋_GBK" w:hAnsi="Times New Roman" w:cs="Times New Roman" w:hint="eastAsia"/>
          <w:sz w:val="32"/>
          <w:szCs w:val="32"/>
        </w:rPr>
        <w:t>，并在投标文件最后附纸质的转账凭证复印件</w:t>
      </w:r>
      <w:r w:rsidR="00636356">
        <w:rPr>
          <w:rFonts w:ascii="Times New Roman" w:eastAsia="方正仿宋_GBK" w:hAnsi="Times New Roman" w:cs="Times New Roman" w:hint="eastAsia"/>
          <w:sz w:val="32"/>
          <w:szCs w:val="32"/>
        </w:rPr>
        <w:t>，</w:t>
      </w:r>
      <w:r w:rsidR="00636356" w:rsidRPr="00636356">
        <w:rPr>
          <w:rFonts w:ascii="Times New Roman" w:eastAsia="方正仿宋_GBK" w:hAnsi="Times New Roman" w:cs="Times New Roman" w:hint="eastAsia"/>
          <w:sz w:val="32"/>
          <w:szCs w:val="32"/>
        </w:rPr>
        <w:t>并把缴费记录截图发送至</w:t>
      </w:r>
      <w:r w:rsidR="00636356" w:rsidRPr="00636356">
        <w:rPr>
          <w:rFonts w:ascii="Times New Roman" w:eastAsia="方正仿宋_GBK" w:hAnsi="Times New Roman" w:cs="Times New Roman" w:hint="eastAsia"/>
          <w:sz w:val="32"/>
          <w:szCs w:val="32"/>
        </w:rPr>
        <w:t>1308772756@qq.com</w:t>
      </w:r>
      <w:r w:rsidR="00636356" w:rsidRPr="00636356">
        <w:rPr>
          <w:rFonts w:ascii="Times New Roman" w:eastAsia="方正仿宋_GBK" w:hAnsi="Times New Roman" w:cs="Times New Roman" w:hint="eastAsia"/>
          <w:sz w:val="32"/>
          <w:szCs w:val="32"/>
        </w:rPr>
        <w:t>邮箱中。</w:t>
      </w:r>
    </w:p>
    <w:p w14:paraId="658867E6"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汇款截止时间：同招标文件公告截止日期。</w:t>
      </w:r>
    </w:p>
    <w:p w14:paraId="4F1459A5"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供应商在银行转账（电汇）时，须充分考虑银行转账（电汇）的时间差风险，如同城转账、异地转账或汇款、跨行转账或电汇的时间要求。</w:t>
      </w:r>
    </w:p>
    <w:bookmarkEnd w:id="0"/>
    <w:p w14:paraId="5BAD0316"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3.</w:t>
      </w:r>
      <w:r>
        <w:rPr>
          <w:rFonts w:ascii="Times New Roman" w:eastAsia="方正仿宋_GBK" w:hAnsi="Times New Roman" w:cs="Times New Roman" w:hint="eastAsia"/>
          <w:b/>
          <w:bCs/>
          <w:sz w:val="32"/>
          <w:szCs w:val="32"/>
        </w:rPr>
        <w:t>汇款方请在投标截止时间公告日，及时将汇款凭证发给我方，为其开具收款凭证</w:t>
      </w:r>
      <w:r>
        <w:rPr>
          <w:rFonts w:ascii="Times New Roman" w:eastAsia="方正仿宋_GBK" w:hAnsi="Times New Roman" w:cs="Times New Roman" w:hint="eastAsia"/>
          <w:sz w:val="32"/>
          <w:szCs w:val="32"/>
        </w:rPr>
        <w:t>。</w:t>
      </w:r>
    </w:p>
    <w:p w14:paraId="6ABB6F46" w14:textId="77777777" w:rsidR="005E0BAA" w:rsidRDefault="00CC7112">
      <w:pPr>
        <w:spacing w:line="380" w:lineRule="exact"/>
        <w:ind w:firstLineChars="200" w:firstLine="640"/>
        <w:rPr>
          <w:rFonts w:ascii="Times New Roman" w:eastAsia="方正仿宋_GBK" w:hAnsi="Times New Roman" w:cs="Times New Roman"/>
          <w:sz w:val="32"/>
          <w:szCs w:val="32"/>
        </w:rPr>
      </w:pPr>
      <w:bookmarkStart w:id="1" w:name="_Hlk218669773"/>
      <w:r>
        <w:rPr>
          <w:rFonts w:ascii="Times New Roman" w:eastAsia="方正仿宋_GBK" w:hAnsi="Times New Roman" w:cs="Times New Roman" w:hint="eastAsia"/>
          <w:sz w:val="32"/>
          <w:szCs w:val="32"/>
        </w:rPr>
        <w:t>（二）投标保证金</w:t>
      </w:r>
    </w:p>
    <w:p w14:paraId="78C9D232"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投标人应以现金密封的形式提供人民币</w:t>
      </w:r>
      <w:r>
        <w:rPr>
          <w:rFonts w:ascii="Times New Roman" w:eastAsia="方正仿宋_GBK" w:hAnsi="Times New Roman" w:cs="Times New Roman" w:hint="eastAsia"/>
          <w:sz w:val="32"/>
          <w:szCs w:val="32"/>
          <w:u w:val="single"/>
        </w:rPr>
        <w:t>4500</w:t>
      </w:r>
      <w:r>
        <w:rPr>
          <w:rFonts w:ascii="Times New Roman" w:eastAsia="方正仿宋_GBK" w:hAnsi="Times New Roman" w:cs="Times New Roman" w:hint="eastAsia"/>
          <w:sz w:val="32"/>
          <w:szCs w:val="32"/>
          <w:u w:val="single"/>
        </w:rPr>
        <w:t>元（大写</w:t>
      </w:r>
      <w:proofErr w:type="gramStart"/>
      <w:r>
        <w:rPr>
          <w:rFonts w:ascii="Times New Roman" w:eastAsia="方正仿宋_GBK" w:hAnsi="Times New Roman" w:cs="Times New Roman" w:hint="eastAsia"/>
          <w:sz w:val="32"/>
          <w:szCs w:val="32"/>
          <w:u w:val="single"/>
        </w:rPr>
        <w:t>肆仟伍佰</w:t>
      </w:r>
      <w:proofErr w:type="gramEnd"/>
      <w:r>
        <w:rPr>
          <w:rFonts w:ascii="Times New Roman" w:eastAsia="方正仿宋_GBK" w:hAnsi="Times New Roman" w:cs="Times New Roman" w:hint="eastAsia"/>
          <w:sz w:val="32"/>
          <w:szCs w:val="32"/>
          <w:u w:val="single"/>
        </w:rPr>
        <w:t>元）</w:t>
      </w:r>
      <w:r>
        <w:rPr>
          <w:rFonts w:ascii="Times New Roman" w:eastAsia="方正仿宋_GBK" w:hAnsi="Times New Roman" w:cs="Times New Roman" w:hint="eastAsia"/>
          <w:sz w:val="32"/>
          <w:szCs w:val="32"/>
        </w:rPr>
        <w:t>的投标保证金。</w:t>
      </w:r>
    </w:p>
    <w:p w14:paraId="6E26037F"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非中标人的投标人保证金，现场退还；中标人与采购人签订合同后，投标保证金自动转为履约保证金，多退少补。</w:t>
      </w:r>
    </w:p>
    <w:p w14:paraId="3A447AB2"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（三）中标服务费</w:t>
      </w:r>
    </w:p>
    <w:p w14:paraId="2785C6A2"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本项目将收取中标服务费，计算基数是中标通知书中载明的中标金额，按下表以差额定率累进法计算，并在此基础上八折收取。</w:t>
      </w:r>
    </w:p>
    <w:tbl>
      <w:tblPr>
        <w:tblStyle w:val="aff2"/>
        <w:tblpPr w:leftFromText="180" w:rightFromText="180" w:vertAnchor="text" w:horzAnchor="page" w:tblpX="1906" w:tblpY="270"/>
        <w:tblOverlap w:val="never"/>
        <w:tblW w:w="0" w:type="auto"/>
        <w:tblLook w:val="04A0" w:firstRow="1" w:lastRow="0" w:firstColumn="1" w:lastColumn="0" w:noHBand="0" w:noVBand="1"/>
      </w:tblPr>
      <w:tblGrid>
        <w:gridCol w:w="4359"/>
        <w:gridCol w:w="4211"/>
      </w:tblGrid>
      <w:tr w:rsidR="005E0BAA" w14:paraId="65BD9D27" w14:textId="77777777">
        <w:tc>
          <w:tcPr>
            <w:tcW w:w="4359" w:type="dxa"/>
          </w:tcPr>
          <w:bookmarkEnd w:id="1"/>
          <w:p w14:paraId="2704F3A6" w14:textId="77777777" w:rsidR="005E0BAA" w:rsidRDefault="00CC7112">
            <w:pPr>
              <w:pStyle w:val="aff0"/>
              <w:spacing w:line="380" w:lineRule="exact"/>
              <w:ind w:firstLineChars="0" w:firstLine="0"/>
              <w:jc w:val="center"/>
              <w:rPr>
                <w:szCs w:val="24"/>
              </w:rPr>
            </w:pPr>
            <w:r>
              <w:rPr>
                <w:rFonts w:hint="eastAsia"/>
                <w:szCs w:val="24"/>
              </w:rPr>
              <w:t>中标金额（万元）</w:t>
            </w:r>
          </w:p>
        </w:tc>
        <w:tc>
          <w:tcPr>
            <w:tcW w:w="4211" w:type="dxa"/>
          </w:tcPr>
          <w:p w14:paraId="7BCE4300" w14:textId="77777777" w:rsidR="005E0BAA" w:rsidRDefault="00CC7112">
            <w:pPr>
              <w:pStyle w:val="aff0"/>
              <w:spacing w:line="380" w:lineRule="exact"/>
              <w:ind w:firstLineChars="0" w:firstLine="0"/>
              <w:jc w:val="center"/>
              <w:rPr>
                <w:szCs w:val="24"/>
              </w:rPr>
            </w:pPr>
            <w:r>
              <w:rPr>
                <w:rFonts w:hint="eastAsia"/>
                <w:szCs w:val="24"/>
              </w:rPr>
              <w:t>费率（</w:t>
            </w:r>
            <w:r>
              <w:rPr>
                <w:rFonts w:hint="eastAsia"/>
                <w:szCs w:val="24"/>
              </w:rPr>
              <w:t>%</w:t>
            </w:r>
            <w:r>
              <w:rPr>
                <w:rFonts w:hint="eastAsia"/>
                <w:szCs w:val="24"/>
              </w:rPr>
              <w:t>）</w:t>
            </w:r>
          </w:p>
        </w:tc>
      </w:tr>
      <w:tr w:rsidR="005E0BAA" w14:paraId="05C8AF08" w14:textId="77777777">
        <w:tc>
          <w:tcPr>
            <w:tcW w:w="4359" w:type="dxa"/>
          </w:tcPr>
          <w:p w14:paraId="5357D466" w14:textId="77777777" w:rsidR="005E0BAA" w:rsidRDefault="00CC7112">
            <w:pPr>
              <w:pStyle w:val="aff0"/>
              <w:spacing w:line="380" w:lineRule="exact"/>
              <w:ind w:firstLineChars="0" w:firstLine="0"/>
              <w:jc w:val="center"/>
              <w:rPr>
                <w:szCs w:val="24"/>
              </w:rPr>
            </w:pPr>
            <w:r>
              <w:rPr>
                <w:rFonts w:hint="eastAsia"/>
                <w:szCs w:val="24"/>
              </w:rPr>
              <w:t>100</w:t>
            </w:r>
            <w:r>
              <w:rPr>
                <w:rFonts w:hint="eastAsia"/>
                <w:szCs w:val="24"/>
              </w:rPr>
              <w:t>以下</w:t>
            </w:r>
          </w:p>
        </w:tc>
        <w:tc>
          <w:tcPr>
            <w:tcW w:w="4211" w:type="dxa"/>
          </w:tcPr>
          <w:p w14:paraId="2CBB4ED5" w14:textId="77777777" w:rsidR="005E0BAA" w:rsidRDefault="00CC7112">
            <w:pPr>
              <w:pStyle w:val="aff0"/>
              <w:spacing w:line="380" w:lineRule="exact"/>
              <w:ind w:firstLineChars="0" w:firstLine="0"/>
              <w:jc w:val="center"/>
              <w:rPr>
                <w:szCs w:val="24"/>
              </w:rPr>
            </w:pPr>
            <w:r>
              <w:rPr>
                <w:rFonts w:hint="eastAsia"/>
                <w:szCs w:val="24"/>
              </w:rPr>
              <w:t>1.5</w:t>
            </w:r>
          </w:p>
        </w:tc>
      </w:tr>
      <w:tr w:rsidR="005E0BAA" w14:paraId="46F06897" w14:textId="77777777">
        <w:tc>
          <w:tcPr>
            <w:tcW w:w="4359" w:type="dxa"/>
          </w:tcPr>
          <w:p w14:paraId="6D8AF23D" w14:textId="77777777" w:rsidR="005E0BAA" w:rsidRDefault="00CC7112">
            <w:pPr>
              <w:pStyle w:val="aff0"/>
              <w:spacing w:line="380" w:lineRule="exact"/>
              <w:ind w:firstLineChars="0" w:firstLine="0"/>
              <w:jc w:val="center"/>
              <w:rPr>
                <w:szCs w:val="24"/>
              </w:rPr>
            </w:pPr>
            <w:r>
              <w:rPr>
                <w:rFonts w:hint="eastAsia"/>
                <w:szCs w:val="24"/>
              </w:rPr>
              <w:t>100-500</w:t>
            </w:r>
          </w:p>
        </w:tc>
        <w:tc>
          <w:tcPr>
            <w:tcW w:w="4211" w:type="dxa"/>
          </w:tcPr>
          <w:p w14:paraId="762B961F" w14:textId="77777777" w:rsidR="005E0BAA" w:rsidRDefault="00CC7112">
            <w:pPr>
              <w:pStyle w:val="aff0"/>
              <w:spacing w:line="380" w:lineRule="exact"/>
              <w:ind w:firstLineChars="0" w:firstLine="0"/>
              <w:jc w:val="center"/>
              <w:rPr>
                <w:szCs w:val="24"/>
              </w:rPr>
            </w:pPr>
            <w:r>
              <w:rPr>
                <w:rFonts w:hint="eastAsia"/>
                <w:szCs w:val="24"/>
              </w:rPr>
              <w:t>0.8</w:t>
            </w:r>
          </w:p>
        </w:tc>
      </w:tr>
    </w:tbl>
    <w:p w14:paraId="231D819B" w14:textId="77777777" w:rsidR="005E0BAA" w:rsidRDefault="005E0BAA">
      <w:pPr>
        <w:spacing w:line="380" w:lineRule="exact"/>
        <w:ind w:firstLineChars="200" w:firstLine="640"/>
        <w:rPr>
          <w:rFonts w:ascii="Times New Roman" w:eastAsia="方正仿宋_GBK" w:hAnsi="Times New Roman" w:cs="Times New Roman"/>
          <w:b/>
          <w:bCs/>
          <w:sz w:val="32"/>
          <w:szCs w:val="32"/>
        </w:rPr>
      </w:pPr>
    </w:p>
    <w:p w14:paraId="51B96682" w14:textId="77777777" w:rsidR="005E0BAA" w:rsidRDefault="00CC7112">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六</w:t>
      </w:r>
      <w:r>
        <w:rPr>
          <w:rFonts w:ascii="Times New Roman" w:eastAsia="方正仿宋_GBK" w:hAnsi="Times New Roman" w:cs="Times New Roman"/>
          <w:b/>
          <w:bCs/>
          <w:sz w:val="32"/>
          <w:szCs w:val="32"/>
        </w:rPr>
        <w:t>、投标有关规定</w:t>
      </w:r>
      <w:r>
        <w:rPr>
          <w:rFonts w:ascii="Times New Roman" w:eastAsia="方正仿宋_GBK" w:hAnsi="Times New Roman" w:cs="Times New Roman"/>
          <w:b/>
          <w:bCs/>
          <w:sz w:val="32"/>
          <w:szCs w:val="32"/>
        </w:rPr>
        <w:t xml:space="preserve"> </w:t>
      </w:r>
    </w:p>
    <w:p w14:paraId="1503C869"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（一）单位负责人为同一人或者存在直接控股、管理关系的不同投标人，不得参加同一合同项（包）下的采购活动。</w:t>
      </w:r>
      <w:r>
        <w:rPr>
          <w:rFonts w:ascii="Times New Roman" w:eastAsia="方正仿宋_GBK" w:hAnsi="Times New Roman" w:cs="Times New Roman" w:hint="eastAsia"/>
          <w:sz w:val="32"/>
          <w:szCs w:val="32"/>
        </w:rPr>
        <w:t xml:space="preserve"> </w:t>
      </w:r>
    </w:p>
    <w:p w14:paraId="1D8E4411"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（二）本项目招标文件公告、截标时间公告、澄清文件（若有）等一律在“重庆财经学院官网（</w:t>
      </w:r>
      <w:r>
        <w:rPr>
          <w:rFonts w:ascii="Times New Roman" w:eastAsia="方正仿宋_GBK" w:hAnsi="Times New Roman" w:cs="Times New Roman" w:hint="eastAsia"/>
          <w:sz w:val="32"/>
          <w:szCs w:val="32"/>
        </w:rPr>
        <w:t>http://www.cfec.edu.cn</w:t>
      </w:r>
      <w:r>
        <w:rPr>
          <w:rFonts w:ascii="Times New Roman" w:eastAsia="方正仿宋_GBK" w:hAnsi="Times New Roman" w:cs="Times New Roman" w:hint="eastAsia"/>
          <w:sz w:val="32"/>
          <w:szCs w:val="32"/>
        </w:rPr>
        <w:t>）上发布；无论投标人下载或领取与否，均视同投标人已知晓本项目的所有内容。</w:t>
      </w:r>
      <w:r>
        <w:rPr>
          <w:rFonts w:ascii="Times New Roman" w:eastAsia="方正仿宋_GBK" w:hAnsi="Times New Roman" w:cs="Times New Roman" w:hint="eastAsia"/>
          <w:sz w:val="32"/>
          <w:szCs w:val="32"/>
        </w:rPr>
        <w:t xml:space="preserve"> </w:t>
      </w:r>
    </w:p>
    <w:p w14:paraId="47724937" w14:textId="77777777" w:rsidR="005E0BAA" w:rsidRDefault="00CC7112">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sz w:val="32"/>
          <w:szCs w:val="32"/>
        </w:rPr>
        <w:t>（三）超过投标截止时间递交的投标文件，恕不接收。</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b/>
          <w:bCs/>
          <w:sz w:val="32"/>
          <w:szCs w:val="32"/>
        </w:rPr>
        <w:t>本次招标不接受邮寄的投标文件。</w:t>
      </w:r>
    </w:p>
    <w:p w14:paraId="0FE56AA4"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（四）投标费用：无论投标结果如何，投标人参与本项目投标的所有费用均应由投标人自行承担。投标资格不得转让</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w:t>
      </w:r>
    </w:p>
    <w:p w14:paraId="13B82C56"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（五）本项目不接受联合体参与投标。</w:t>
      </w:r>
      <w:r>
        <w:rPr>
          <w:rFonts w:ascii="Times New Roman" w:eastAsia="方正仿宋_GBK" w:hAnsi="Times New Roman" w:cs="Times New Roman" w:hint="eastAsia"/>
          <w:sz w:val="32"/>
          <w:szCs w:val="32"/>
        </w:rPr>
        <w:t xml:space="preserve"> </w:t>
      </w:r>
    </w:p>
    <w:p w14:paraId="57A9FA8E"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（六）按照《财政部关于在政府采购活动中查询及使用信用记录有关问题的通知》财库〔</w:t>
      </w:r>
      <w:r>
        <w:rPr>
          <w:rFonts w:ascii="Times New Roman" w:eastAsia="方正仿宋_GBK" w:hAnsi="Times New Roman" w:cs="Times New Roman"/>
          <w:sz w:val="32"/>
          <w:szCs w:val="32"/>
        </w:rPr>
        <w:t>2016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 xml:space="preserve">125 </w:t>
      </w:r>
      <w:r>
        <w:rPr>
          <w:rFonts w:ascii="Times New Roman" w:eastAsia="方正仿宋_GBK" w:hAnsi="Times New Roman" w:cs="Times New Roman" w:hint="eastAsia"/>
          <w:sz w:val="32"/>
          <w:szCs w:val="32"/>
        </w:rPr>
        <w:t>号，投标人列入失信被执行人、重大税收违法案件当事人名单、政府采购严重违法失信行为记录名单及其他不符合《中华人民共和国政府采购法》第二十二条规定条件的投标人，将拒绝其参与本次采购活动。</w:t>
      </w:r>
    </w:p>
    <w:p w14:paraId="717F40DA" w14:textId="77777777" w:rsidR="005E0BAA" w:rsidRDefault="00CC7112">
      <w:pPr>
        <w:spacing w:line="38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七、联系方式（收件地址）</w:t>
      </w:r>
    </w:p>
    <w:p w14:paraId="5BB9B13F" w14:textId="77777777" w:rsidR="005E0BAA" w:rsidRDefault="00CC7112">
      <w:pPr>
        <w:spacing w:line="380" w:lineRule="exact"/>
        <w:ind w:firstLineChars="200" w:firstLine="640"/>
        <w:rPr>
          <w:rFonts w:ascii="Times New Roman" w:eastAsia="方正仿宋_GBK" w:hAnsi="Times New Roman" w:cs="Times New Roman"/>
          <w:sz w:val="32"/>
          <w:szCs w:val="32"/>
        </w:rPr>
      </w:pPr>
      <w:bookmarkStart w:id="2" w:name="_Hlk218669802"/>
      <w:r>
        <w:rPr>
          <w:rFonts w:ascii="Times New Roman" w:eastAsia="方正仿宋_GBK" w:hAnsi="Times New Roman" w:cs="Times New Roman"/>
          <w:sz w:val="32"/>
          <w:szCs w:val="32"/>
        </w:rPr>
        <w:t>联系人：</w:t>
      </w:r>
      <w:r>
        <w:rPr>
          <w:rFonts w:ascii="Times New Roman" w:eastAsia="方正仿宋_GBK" w:hAnsi="Times New Roman" w:cs="Times New Roman" w:hint="eastAsia"/>
          <w:sz w:val="32"/>
          <w:szCs w:val="32"/>
        </w:rPr>
        <w:t>朱</w:t>
      </w:r>
      <w:r>
        <w:rPr>
          <w:rFonts w:ascii="Times New Roman" w:eastAsia="方正仿宋_GBK" w:hAnsi="Times New Roman" w:cs="Times New Roman"/>
          <w:sz w:val="32"/>
          <w:szCs w:val="32"/>
        </w:rPr>
        <w:t>老师</w:t>
      </w:r>
      <w:r>
        <w:rPr>
          <w:rFonts w:ascii="Times New Roman" w:eastAsia="方正仿宋_GBK" w:hAnsi="Times New Roman" w:cs="Times New Roman"/>
          <w:sz w:val="32"/>
          <w:szCs w:val="32"/>
        </w:rPr>
        <w:t xml:space="preserve">   </w:t>
      </w:r>
    </w:p>
    <w:p w14:paraId="3C304F78"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联系电话：</w:t>
      </w:r>
      <w:r>
        <w:rPr>
          <w:rFonts w:ascii="Times New Roman" w:eastAsia="方正仿宋_GBK" w:hAnsi="Times New Roman" w:cs="Times New Roman" w:hint="eastAsia"/>
          <w:sz w:val="32"/>
          <w:szCs w:val="32"/>
        </w:rPr>
        <w:t>023-</w:t>
      </w:r>
      <w:r>
        <w:rPr>
          <w:rFonts w:ascii="Times New Roman" w:eastAsia="方正仿宋_GBK" w:hAnsi="Times New Roman" w:cs="Times New Roman"/>
          <w:sz w:val="32"/>
          <w:szCs w:val="32"/>
        </w:rPr>
        <w:t>88968</w:t>
      </w:r>
      <w:r>
        <w:rPr>
          <w:rFonts w:ascii="Times New Roman" w:eastAsia="方正仿宋_GBK" w:hAnsi="Times New Roman" w:cs="Times New Roman" w:hint="eastAsia"/>
          <w:sz w:val="32"/>
          <w:szCs w:val="32"/>
        </w:rPr>
        <w:t>736/13272608984</w:t>
      </w:r>
    </w:p>
    <w:p w14:paraId="5C0B6520"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技术咨询：</w:t>
      </w:r>
      <w:proofErr w:type="gramStart"/>
      <w:r>
        <w:rPr>
          <w:rFonts w:ascii="Times New Roman" w:eastAsia="方正仿宋_GBK" w:hAnsi="Times New Roman" w:cs="Times New Roman" w:hint="eastAsia"/>
          <w:sz w:val="32"/>
          <w:szCs w:val="32"/>
        </w:rPr>
        <w:t>程慧美</w:t>
      </w:r>
      <w:proofErr w:type="gramEnd"/>
      <w:r>
        <w:rPr>
          <w:rFonts w:ascii="Times New Roman" w:eastAsia="方正仿宋_GBK" w:hAnsi="Times New Roman" w:cs="Times New Roman" w:hint="eastAsia"/>
          <w:sz w:val="32"/>
          <w:szCs w:val="32"/>
        </w:rPr>
        <w:t>，电话：</w:t>
      </w:r>
      <w:r>
        <w:rPr>
          <w:rFonts w:ascii="Times New Roman" w:eastAsia="方正仿宋_GBK" w:hAnsi="Times New Roman" w:cs="Times New Roman"/>
          <w:sz w:val="32"/>
          <w:szCs w:val="32"/>
        </w:rPr>
        <w:t>17866585534</w:t>
      </w:r>
    </w:p>
    <w:p w14:paraId="4F38C3BD"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招标人：重庆财经学院</w:t>
      </w:r>
    </w:p>
    <w:p w14:paraId="1135BD0C" w14:textId="77777777" w:rsidR="005E0BAA" w:rsidRDefault="00CC7112">
      <w:pPr>
        <w:spacing w:line="3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地址：重庆市巴南区</w:t>
      </w:r>
      <w:proofErr w:type="gramStart"/>
      <w:r>
        <w:rPr>
          <w:rFonts w:ascii="Times New Roman" w:eastAsia="方正仿宋_GBK" w:hAnsi="Times New Roman" w:cs="Times New Roman"/>
          <w:sz w:val="32"/>
          <w:szCs w:val="32"/>
        </w:rPr>
        <w:t>龙洲湾尚文</w:t>
      </w:r>
      <w:proofErr w:type="gramEnd"/>
      <w:r>
        <w:rPr>
          <w:rFonts w:ascii="Times New Roman" w:eastAsia="方正仿宋_GBK" w:hAnsi="Times New Roman" w:cs="Times New Roman"/>
          <w:sz w:val="32"/>
          <w:szCs w:val="32"/>
        </w:rPr>
        <w:t>大道</w:t>
      </w:r>
      <w:r>
        <w:rPr>
          <w:rFonts w:ascii="Times New Roman" w:eastAsia="方正仿宋_GBK" w:hAnsi="Times New Roman" w:cs="Times New Roman"/>
          <w:sz w:val="32"/>
          <w:szCs w:val="32"/>
        </w:rPr>
        <w:t>906</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行政楼</w:t>
      </w:r>
      <w:r>
        <w:rPr>
          <w:rFonts w:ascii="Times New Roman" w:eastAsia="方正仿宋_GBK" w:hAnsi="Times New Roman" w:cs="Times New Roman" w:hint="eastAsia"/>
          <w:sz w:val="32"/>
          <w:szCs w:val="32"/>
        </w:rPr>
        <w:t>2420</w:t>
      </w:r>
      <w:r>
        <w:rPr>
          <w:rFonts w:ascii="Times New Roman" w:eastAsia="方正仿宋_GBK" w:hAnsi="Times New Roman" w:cs="Times New Roman" w:hint="eastAsia"/>
          <w:sz w:val="32"/>
          <w:szCs w:val="32"/>
        </w:rPr>
        <w:t>后勤处。</w:t>
      </w:r>
    </w:p>
    <w:bookmarkEnd w:id="2"/>
    <w:p w14:paraId="544A1970" w14:textId="77777777" w:rsidR="005E0BAA" w:rsidRDefault="005E0BAA">
      <w:pPr>
        <w:spacing w:line="380" w:lineRule="exact"/>
        <w:jc w:val="right"/>
        <w:rPr>
          <w:rFonts w:ascii="Times New Roman" w:eastAsia="方正仿宋_GBK" w:hAnsi="Times New Roman" w:cs="Times New Roman"/>
          <w:sz w:val="32"/>
          <w:szCs w:val="32"/>
        </w:rPr>
      </w:pPr>
    </w:p>
    <w:p w14:paraId="0B5421F8" w14:textId="77777777" w:rsidR="005E0BAA" w:rsidRDefault="005E0BAA">
      <w:pPr>
        <w:spacing w:line="380" w:lineRule="exact"/>
        <w:jc w:val="right"/>
        <w:rPr>
          <w:rFonts w:ascii="Times New Roman" w:eastAsia="方正仿宋_GBK" w:hAnsi="Times New Roman" w:cs="Times New Roman"/>
          <w:sz w:val="32"/>
          <w:szCs w:val="32"/>
        </w:rPr>
      </w:pPr>
    </w:p>
    <w:p w14:paraId="783354EA" w14:textId="77777777" w:rsidR="005E0BAA" w:rsidRDefault="00CC7112">
      <w:pPr>
        <w:spacing w:line="4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644D809A" w14:textId="77777777" w:rsidR="005E0BAA" w:rsidRDefault="00CC7112">
      <w:pPr>
        <w:pStyle w:val="1"/>
        <w:numPr>
          <w:ilvl w:val="0"/>
          <w:numId w:val="0"/>
        </w:numPr>
        <w:spacing w:before="0" w:after="0" w:line="520" w:lineRule="exact"/>
        <w:ind w:left="432"/>
        <w:jc w:val="center"/>
        <w:rPr>
          <w:rFonts w:ascii="Times New Roman" w:eastAsia="方正小标宋_GBK" w:hAnsi="Times New Roman" w:cs="Times New Roman"/>
        </w:rPr>
      </w:pPr>
      <w:bookmarkStart w:id="3" w:name="_Toc531594734"/>
      <w:bookmarkStart w:id="4" w:name="_Toc484637073"/>
      <w:bookmarkStart w:id="5" w:name="_Toc30163"/>
      <w:bookmarkStart w:id="6" w:name="_Toc481694468"/>
      <w:bookmarkStart w:id="7" w:name="_Toc224103315"/>
      <w:bookmarkStart w:id="8" w:name="_Toc287607744"/>
      <w:r>
        <w:rPr>
          <w:rFonts w:ascii="Times New Roman" w:eastAsia="方正小标宋_GBK" w:hAnsi="Times New Roman" w:cs="Times New Roman"/>
        </w:rPr>
        <w:lastRenderedPageBreak/>
        <w:t>第二章</w:t>
      </w:r>
      <w:r>
        <w:rPr>
          <w:rFonts w:ascii="Times New Roman" w:eastAsia="方正小标宋_GBK" w:hAnsi="Times New Roman" w:cs="Times New Roman"/>
        </w:rPr>
        <w:t xml:space="preserve"> </w:t>
      </w:r>
      <w:r>
        <w:rPr>
          <w:rFonts w:ascii="Times New Roman" w:eastAsia="方正小标宋_GBK" w:hAnsi="Times New Roman" w:cs="Times New Roman"/>
        </w:rPr>
        <w:t>投标人需知</w:t>
      </w:r>
      <w:bookmarkEnd w:id="3"/>
      <w:bookmarkEnd w:id="4"/>
      <w:bookmarkEnd w:id="5"/>
      <w:bookmarkEnd w:id="6"/>
      <w:bookmarkEnd w:id="7"/>
      <w:bookmarkEnd w:id="8"/>
    </w:p>
    <w:p w14:paraId="0C4B8DDB" w14:textId="77777777" w:rsidR="005E0BAA" w:rsidRDefault="005E0BAA">
      <w:pPr>
        <w:rPr>
          <w:rFonts w:ascii="Times New Roman" w:hAnsi="Times New Roman" w:cs="Times New Roman"/>
        </w:rPr>
      </w:pPr>
    </w:p>
    <w:p w14:paraId="498DD257" w14:textId="77777777" w:rsidR="005E0BAA" w:rsidRDefault="00CC7112">
      <w:pPr>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（投标人需知前附表）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515"/>
        <w:gridCol w:w="6092"/>
      </w:tblGrid>
      <w:tr w:rsidR="005E0BAA" w14:paraId="5666101E"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0CB2DE4"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条款号</w:t>
            </w:r>
          </w:p>
        </w:tc>
        <w:tc>
          <w:tcPr>
            <w:tcW w:w="1515" w:type="dxa"/>
            <w:tcBorders>
              <w:top w:val="single" w:sz="4" w:space="0" w:color="auto"/>
              <w:left w:val="single" w:sz="4" w:space="0" w:color="auto"/>
              <w:bottom w:val="single" w:sz="4" w:space="0" w:color="auto"/>
              <w:right w:val="single" w:sz="4" w:space="0" w:color="auto"/>
            </w:tcBorders>
            <w:vAlign w:val="center"/>
          </w:tcPr>
          <w:p w14:paraId="6DAC7F4F"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条款名称</w:t>
            </w:r>
          </w:p>
        </w:tc>
        <w:tc>
          <w:tcPr>
            <w:tcW w:w="6092" w:type="dxa"/>
            <w:tcBorders>
              <w:top w:val="single" w:sz="4" w:space="0" w:color="auto"/>
              <w:left w:val="single" w:sz="4" w:space="0" w:color="auto"/>
              <w:bottom w:val="single" w:sz="4" w:space="0" w:color="auto"/>
              <w:right w:val="single" w:sz="4" w:space="0" w:color="auto"/>
            </w:tcBorders>
            <w:vAlign w:val="center"/>
          </w:tcPr>
          <w:p w14:paraId="0D9CE0BB"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编</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内</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容</w:t>
            </w:r>
          </w:p>
        </w:tc>
      </w:tr>
      <w:tr w:rsidR="005E0BAA" w14:paraId="419FFAAA" w14:textId="77777777">
        <w:trPr>
          <w:trHeight w:val="340"/>
        </w:trPr>
        <w:tc>
          <w:tcPr>
            <w:tcW w:w="865" w:type="dxa"/>
            <w:tcBorders>
              <w:top w:val="single" w:sz="4" w:space="0" w:color="auto"/>
              <w:left w:val="single" w:sz="4" w:space="0" w:color="auto"/>
              <w:bottom w:val="single" w:sz="4" w:space="0" w:color="auto"/>
              <w:right w:val="single" w:sz="4" w:space="0" w:color="auto"/>
            </w:tcBorders>
            <w:vAlign w:val="center"/>
          </w:tcPr>
          <w:p w14:paraId="248532DB"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1.1.1</w:t>
            </w:r>
          </w:p>
        </w:tc>
        <w:tc>
          <w:tcPr>
            <w:tcW w:w="1515" w:type="dxa"/>
            <w:tcBorders>
              <w:top w:val="single" w:sz="4" w:space="0" w:color="auto"/>
              <w:left w:val="single" w:sz="4" w:space="0" w:color="auto"/>
              <w:bottom w:val="single" w:sz="4" w:space="0" w:color="auto"/>
              <w:right w:val="single" w:sz="4" w:space="0" w:color="auto"/>
            </w:tcBorders>
            <w:vAlign w:val="center"/>
          </w:tcPr>
          <w:p w14:paraId="24FCBAE0"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项目名称</w:t>
            </w:r>
          </w:p>
        </w:tc>
        <w:tc>
          <w:tcPr>
            <w:tcW w:w="6092" w:type="dxa"/>
            <w:tcBorders>
              <w:top w:val="single" w:sz="4" w:space="0" w:color="auto"/>
              <w:left w:val="single" w:sz="4" w:space="0" w:color="auto"/>
              <w:bottom w:val="single" w:sz="4" w:space="0" w:color="auto"/>
              <w:right w:val="single" w:sz="4" w:space="0" w:color="auto"/>
            </w:tcBorders>
            <w:vAlign w:val="center"/>
          </w:tcPr>
          <w:p w14:paraId="0E99E983"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重庆财经学院</w:t>
            </w:r>
            <w:r>
              <w:rPr>
                <w:rFonts w:ascii="Times New Roman" w:eastAsia="方正仿宋_GBK" w:hAnsi="Times New Roman" w:cs="Times New Roman" w:hint="eastAsia"/>
                <w:sz w:val="28"/>
                <w:szCs w:val="28"/>
              </w:rPr>
              <w:t>2025</w:t>
            </w:r>
            <w:r>
              <w:rPr>
                <w:rFonts w:ascii="Times New Roman" w:eastAsia="方正仿宋_GBK" w:hAnsi="Times New Roman" w:cs="Times New Roman" w:hint="eastAsia"/>
                <w:sz w:val="28"/>
                <w:szCs w:val="28"/>
              </w:rPr>
              <w:t>年教职工体检服务项目</w:t>
            </w:r>
          </w:p>
        </w:tc>
      </w:tr>
      <w:tr w:rsidR="005E0BAA" w14:paraId="34385730"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1602ED0"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1.1.2</w:t>
            </w:r>
          </w:p>
        </w:tc>
        <w:tc>
          <w:tcPr>
            <w:tcW w:w="1515" w:type="dxa"/>
            <w:tcBorders>
              <w:top w:val="single" w:sz="4" w:space="0" w:color="auto"/>
              <w:left w:val="single" w:sz="4" w:space="0" w:color="auto"/>
              <w:bottom w:val="single" w:sz="4" w:space="0" w:color="auto"/>
              <w:right w:val="single" w:sz="4" w:space="0" w:color="auto"/>
            </w:tcBorders>
            <w:vAlign w:val="center"/>
          </w:tcPr>
          <w:p w14:paraId="51F0C059"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招标人</w:t>
            </w:r>
          </w:p>
        </w:tc>
        <w:tc>
          <w:tcPr>
            <w:tcW w:w="6092" w:type="dxa"/>
            <w:tcBorders>
              <w:top w:val="single" w:sz="4" w:space="0" w:color="auto"/>
              <w:left w:val="single" w:sz="4" w:space="0" w:color="auto"/>
              <w:bottom w:val="single" w:sz="4" w:space="0" w:color="auto"/>
              <w:right w:val="single" w:sz="4" w:space="0" w:color="auto"/>
            </w:tcBorders>
            <w:vAlign w:val="center"/>
          </w:tcPr>
          <w:p w14:paraId="4C7DD574" w14:textId="77777777" w:rsidR="005E0BAA" w:rsidRDefault="00CC7112">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单位名称：重庆财经学院</w:t>
            </w:r>
          </w:p>
          <w:p w14:paraId="6EE3A589" w14:textId="77777777" w:rsidR="005E0BAA" w:rsidRDefault="00CC7112">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地</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址：重庆市巴南区</w:t>
            </w:r>
            <w:proofErr w:type="gramStart"/>
            <w:r>
              <w:rPr>
                <w:rFonts w:ascii="Times New Roman" w:eastAsia="方正仿宋_GBK" w:hAnsi="Times New Roman" w:cs="Times New Roman"/>
                <w:sz w:val="28"/>
                <w:szCs w:val="28"/>
              </w:rPr>
              <w:t>龙洲湾尚文</w:t>
            </w:r>
            <w:proofErr w:type="gramEnd"/>
            <w:r>
              <w:rPr>
                <w:rFonts w:ascii="Times New Roman" w:eastAsia="方正仿宋_GBK" w:hAnsi="Times New Roman" w:cs="Times New Roman"/>
                <w:sz w:val="28"/>
                <w:szCs w:val="28"/>
              </w:rPr>
              <w:t>大道</w:t>
            </w:r>
            <w:r>
              <w:rPr>
                <w:rFonts w:ascii="Times New Roman" w:eastAsia="方正仿宋_GBK" w:hAnsi="Times New Roman" w:cs="Times New Roman"/>
                <w:sz w:val="28"/>
                <w:szCs w:val="28"/>
              </w:rPr>
              <w:t>906</w:t>
            </w:r>
            <w:r>
              <w:rPr>
                <w:rFonts w:ascii="Times New Roman" w:eastAsia="方正仿宋_GBK" w:hAnsi="Times New Roman" w:cs="Times New Roman"/>
                <w:sz w:val="28"/>
                <w:szCs w:val="28"/>
              </w:rPr>
              <w:t>号</w:t>
            </w:r>
          </w:p>
          <w:p w14:paraId="28A26488" w14:textId="77777777" w:rsidR="005E0BAA" w:rsidRDefault="00CC7112">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联系人：</w:t>
            </w:r>
            <w:r>
              <w:rPr>
                <w:rFonts w:ascii="Times New Roman" w:eastAsia="方正仿宋_GBK" w:hAnsi="Times New Roman" w:cs="Times New Roman" w:hint="eastAsia"/>
                <w:sz w:val="28"/>
                <w:szCs w:val="28"/>
              </w:rPr>
              <w:t>朱</w:t>
            </w:r>
            <w:r>
              <w:rPr>
                <w:rFonts w:ascii="Times New Roman" w:eastAsia="方正仿宋_GBK" w:hAnsi="Times New Roman" w:cs="Times New Roman"/>
                <w:sz w:val="28"/>
                <w:szCs w:val="28"/>
              </w:rPr>
              <w:t>老师</w:t>
            </w:r>
            <w:r>
              <w:rPr>
                <w:rFonts w:ascii="Times New Roman" w:eastAsia="方正仿宋_GBK" w:hAnsi="Times New Roman" w:cs="Times New Roman"/>
                <w:sz w:val="28"/>
                <w:szCs w:val="28"/>
              </w:rPr>
              <w:t xml:space="preserve">  </w:t>
            </w:r>
          </w:p>
          <w:p w14:paraId="035B7941" w14:textId="77777777" w:rsidR="005E0BAA" w:rsidRDefault="00CC7112">
            <w:pPr>
              <w:spacing w:line="38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电</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话：</w:t>
            </w:r>
            <w:r>
              <w:rPr>
                <w:rFonts w:ascii="Times New Roman" w:eastAsia="方正仿宋_GBK" w:hAnsi="Times New Roman" w:cs="Times New Roman"/>
                <w:sz w:val="28"/>
                <w:szCs w:val="28"/>
              </w:rPr>
              <w:t>8</w:t>
            </w:r>
            <w:r>
              <w:rPr>
                <w:rFonts w:ascii="Times New Roman" w:eastAsia="方正仿宋_GBK" w:hAnsi="Times New Roman" w:cs="Times New Roman" w:hint="eastAsia"/>
                <w:sz w:val="28"/>
                <w:szCs w:val="28"/>
              </w:rPr>
              <w:t>8968736/13272608984</w:t>
            </w:r>
          </w:p>
        </w:tc>
      </w:tr>
      <w:tr w:rsidR="005E0BAA" w14:paraId="684C7516"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70758F7F"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1.2.1</w:t>
            </w:r>
          </w:p>
        </w:tc>
        <w:tc>
          <w:tcPr>
            <w:tcW w:w="1515" w:type="dxa"/>
            <w:tcBorders>
              <w:top w:val="single" w:sz="4" w:space="0" w:color="auto"/>
              <w:left w:val="single" w:sz="4" w:space="0" w:color="auto"/>
              <w:bottom w:val="single" w:sz="4" w:space="0" w:color="auto"/>
              <w:right w:val="single" w:sz="4" w:space="0" w:color="auto"/>
            </w:tcBorders>
            <w:vAlign w:val="center"/>
          </w:tcPr>
          <w:p w14:paraId="690EEAC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资金来源</w:t>
            </w:r>
          </w:p>
        </w:tc>
        <w:tc>
          <w:tcPr>
            <w:tcW w:w="6092" w:type="dxa"/>
            <w:tcBorders>
              <w:top w:val="single" w:sz="4" w:space="0" w:color="auto"/>
              <w:left w:val="single" w:sz="4" w:space="0" w:color="auto"/>
              <w:bottom w:val="single" w:sz="4" w:space="0" w:color="auto"/>
              <w:right w:val="single" w:sz="4" w:space="0" w:color="auto"/>
            </w:tcBorders>
            <w:vAlign w:val="center"/>
          </w:tcPr>
          <w:p w14:paraId="7C51C701"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招标人自筹</w:t>
            </w:r>
          </w:p>
        </w:tc>
      </w:tr>
      <w:tr w:rsidR="005E0BAA" w14:paraId="592E87E6"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5834B36B"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1.3.1</w:t>
            </w:r>
          </w:p>
        </w:tc>
        <w:tc>
          <w:tcPr>
            <w:tcW w:w="1515" w:type="dxa"/>
            <w:tcBorders>
              <w:top w:val="single" w:sz="4" w:space="0" w:color="auto"/>
              <w:left w:val="single" w:sz="4" w:space="0" w:color="auto"/>
              <w:bottom w:val="single" w:sz="4" w:space="0" w:color="auto"/>
              <w:right w:val="single" w:sz="4" w:space="0" w:color="auto"/>
            </w:tcBorders>
            <w:vAlign w:val="center"/>
          </w:tcPr>
          <w:p w14:paraId="78D3F55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招标范围</w:t>
            </w:r>
          </w:p>
        </w:tc>
        <w:tc>
          <w:tcPr>
            <w:tcW w:w="6092" w:type="dxa"/>
            <w:tcBorders>
              <w:top w:val="single" w:sz="4" w:space="0" w:color="auto"/>
              <w:left w:val="single" w:sz="4" w:space="0" w:color="auto"/>
              <w:bottom w:val="single" w:sz="4" w:space="0" w:color="auto"/>
              <w:right w:val="single" w:sz="4" w:space="0" w:color="auto"/>
            </w:tcBorders>
            <w:vAlign w:val="center"/>
          </w:tcPr>
          <w:p w14:paraId="767748BE"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详见招标文件第三章</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招标数量及参数要求</w:t>
            </w:r>
          </w:p>
        </w:tc>
      </w:tr>
      <w:tr w:rsidR="005E0BAA" w14:paraId="0682759D" w14:textId="77777777">
        <w:trPr>
          <w:trHeight w:val="992"/>
        </w:trPr>
        <w:tc>
          <w:tcPr>
            <w:tcW w:w="865" w:type="dxa"/>
            <w:tcBorders>
              <w:top w:val="single" w:sz="4" w:space="0" w:color="auto"/>
              <w:left w:val="single" w:sz="4" w:space="0" w:color="auto"/>
              <w:bottom w:val="single" w:sz="4" w:space="0" w:color="auto"/>
              <w:right w:val="single" w:sz="4" w:space="0" w:color="auto"/>
            </w:tcBorders>
            <w:vAlign w:val="center"/>
          </w:tcPr>
          <w:p w14:paraId="69206B8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1.3.2</w:t>
            </w:r>
          </w:p>
        </w:tc>
        <w:tc>
          <w:tcPr>
            <w:tcW w:w="1515" w:type="dxa"/>
            <w:tcBorders>
              <w:top w:val="single" w:sz="4" w:space="0" w:color="auto"/>
              <w:left w:val="single" w:sz="4" w:space="0" w:color="auto"/>
              <w:bottom w:val="single" w:sz="4" w:space="0" w:color="auto"/>
              <w:right w:val="single" w:sz="4" w:space="0" w:color="auto"/>
            </w:tcBorders>
            <w:vAlign w:val="center"/>
          </w:tcPr>
          <w:p w14:paraId="1BCA063E"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服务时间</w:t>
            </w:r>
          </w:p>
          <w:p w14:paraId="305E371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服务地点</w:t>
            </w:r>
          </w:p>
        </w:tc>
        <w:tc>
          <w:tcPr>
            <w:tcW w:w="6092" w:type="dxa"/>
            <w:tcBorders>
              <w:top w:val="single" w:sz="4" w:space="0" w:color="auto"/>
              <w:left w:val="single" w:sz="4" w:space="0" w:color="auto"/>
              <w:bottom w:val="single" w:sz="4" w:space="0" w:color="auto"/>
              <w:right w:val="single" w:sz="4" w:space="0" w:color="auto"/>
            </w:tcBorders>
            <w:vAlign w:val="center"/>
          </w:tcPr>
          <w:p w14:paraId="3BEBD631"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hint="eastAsia"/>
                <w:sz w:val="28"/>
                <w:szCs w:val="28"/>
              </w:rPr>
              <w:t>服务</w:t>
            </w:r>
            <w:r>
              <w:rPr>
                <w:rFonts w:ascii="Times New Roman" w:eastAsia="方正仿宋_GBK" w:hAnsi="Times New Roman" w:cs="Times New Roman"/>
                <w:sz w:val="28"/>
                <w:szCs w:val="28"/>
              </w:rPr>
              <w:t>时间：</w:t>
            </w:r>
            <w:r>
              <w:rPr>
                <w:rFonts w:ascii="Times New Roman" w:eastAsia="方正仿宋_GBK" w:hAnsi="Times New Roman" w:cs="Times New Roman" w:hint="eastAsia"/>
                <w:sz w:val="28"/>
                <w:szCs w:val="28"/>
              </w:rPr>
              <w:t>自合同签订后。</w:t>
            </w:r>
          </w:p>
          <w:p w14:paraId="19053D9B"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hint="eastAsia"/>
                <w:sz w:val="28"/>
                <w:szCs w:val="28"/>
              </w:rPr>
              <w:t>服务地点</w:t>
            </w: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中标单位医疗体检机构</w:t>
            </w:r>
            <w:r>
              <w:rPr>
                <w:rFonts w:ascii="Times New Roman" w:eastAsia="方正仿宋_GBK" w:hAnsi="Times New Roman" w:cs="Times New Roman"/>
                <w:sz w:val="28"/>
                <w:szCs w:val="28"/>
              </w:rPr>
              <w:t>。</w:t>
            </w:r>
          </w:p>
        </w:tc>
      </w:tr>
      <w:tr w:rsidR="005E0BAA" w14:paraId="464DC206" w14:textId="77777777">
        <w:trPr>
          <w:trHeight w:val="1120"/>
        </w:trPr>
        <w:tc>
          <w:tcPr>
            <w:tcW w:w="865" w:type="dxa"/>
            <w:tcBorders>
              <w:top w:val="single" w:sz="4" w:space="0" w:color="auto"/>
              <w:left w:val="single" w:sz="4" w:space="0" w:color="auto"/>
              <w:bottom w:val="single" w:sz="4" w:space="0" w:color="auto"/>
              <w:right w:val="single" w:sz="4" w:space="0" w:color="auto"/>
            </w:tcBorders>
            <w:vAlign w:val="center"/>
          </w:tcPr>
          <w:p w14:paraId="55E6BD4F"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1.3.3</w:t>
            </w:r>
          </w:p>
        </w:tc>
        <w:tc>
          <w:tcPr>
            <w:tcW w:w="1515" w:type="dxa"/>
            <w:tcBorders>
              <w:top w:val="single" w:sz="4" w:space="0" w:color="auto"/>
              <w:left w:val="single" w:sz="4" w:space="0" w:color="auto"/>
              <w:bottom w:val="single" w:sz="4" w:space="0" w:color="auto"/>
              <w:right w:val="single" w:sz="4" w:space="0" w:color="auto"/>
            </w:tcBorders>
            <w:vAlign w:val="center"/>
          </w:tcPr>
          <w:p w14:paraId="0FF95F29"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伴随服务要求</w:t>
            </w:r>
          </w:p>
        </w:tc>
        <w:tc>
          <w:tcPr>
            <w:tcW w:w="6092" w:type="dxa"/>
            <w:tcBorders>
              <w:top w:val="single" w:sz="4" w:space="0" w:color="auto"/>
              <w:left w:val="single" w:sz="4" w:space="0" w:color="auto"/>
              <w:bottom w:val="single" w:sz="4" w:space="0" w:color="auto"/>
              <w:right w:val="single" w:sz="4" w:space="0" w:color="auto"/>
            </w:tcBorders>
            <w:vAlign w:val="center"/>
          </w:tcPr>
          <w:p w14:paraId="5BA584A4" w14:textId="77777777" w:rsidR="005E0BAA" w:rsidRDefault="00CC7112">
            <w:pPr>
              <w:spacing w:line="400" w:lineRule="exact"/>
              <w:rPr>
                <w:rFonts w:ascii="Times New Roman" w:eastAsia="方正仿宋_GBK" w:hAnsi="Times New Roman" w:cs="Times New Roman"/>
                <w:sz w:val="28"/>
                <w:szCs w:val="28"/>
              </w:rPr>
            </w:pPr>
            <w:r w:rsidRPr="00CC7112">
              <w:rPr>
                <w:rFonts w:ascii="Times New Roman" w:eastAsia="方正仿宋_GBK" w:hAnsi="Times New Roman" w:cs="Times New Roman" w:hint="eastAsia"/>
                <w:sz w:val="28"/>
                <w:szCs w:val="28"/>
              </w:rPr>
              <w:t>提供相关服务介绍和说明。</w:t>
            </w:r>
          </w:p>
        </w:tc>
      </w:tr>
      <w:tr w:rsidR="005E0BAA" w14:paraId="5FB3324E"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0194A81"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1.3.4</w:t>
            </w:r>
          </w:p>
        </w:tc>
        <w:tc>
          <w:tcPr>
            <w:tcW w:w="1515" w:type="dxa"/>
            <w:tcBorders>
              <w:top w:val="single" w:sz="4" w:space="0" w:color="auto"/>
              <w:left w:val="single" w:sz="4" w:space="0" w:color="auto"/>
              <w:bottom w:val="single" w:sz="4" w:space="0" w:color="auto"/>
              <w:right w:val="single" w:sz="4" w:space="0" w:color="auto"/>
            </w:tcBorders>
            <w:vAlign w:val="center"/>
          </w:tcPr>
          <w:p w14:paraId="554C0709"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质量保证期</w:t>
            </w:r>
          </w:p>
        </w:tc>
        <w:tc>
          <w:tcPr>
            <w:tcW w:w="6092" w:type="dxa"/>
            <w:tcBorders>
              <w:top w:val="single" w:sz="4" w:space="0" w:color="auto"/>
              <w:left w:val="single" w:sz="4" w:space="0" w:color="auto"/>
              <w:bottom w:val="single" w:sz="4" w:space="0" w:color="auto"/>
              <w:right w:val="single" w:sz="4" w:space="0" w:color="auto"/>
            </w:tcBorders>
            <w:vAlign w:val="center"/>
          </w:tcPr>
          <w:p w14:paraId="41817B04" w14:textId="77777777" w:rsidR="005E0BAA" w:rsidRDefault="00CC7112">
            <w:pPr>
              <w:numPr>
                <w:ilvl w:val="255"/>
                <w:numId w:val="0"/>
              </w:numPr>
              <w:rPr>
                <w:rFonts w:ascii="Times New Roman" w:eastAsia="方正仿宋_GBK" w:hAnsi="Times New Roman" w:cs="Times New Roman"/>
                <w:sz w:val="28"/>
                <w:szCs w:val="28"/>
              </w:rPr>
            </w:pPr>
            <w:proofErr w:type="gramStart"/>
            <w:r>
              <w:rPr>
                <w:rFonts w:ascii="Times New Roman" w:eastAsia="方正仿宋_GBK" w:hAnsi="Times New Roman" w:cs="Times New Roman" w:hint="eastAsia"/>
                <w:sz w:val="28"/>
                <w:szCs w:val="28"/>
              </w:rPr>
              <w:t>体检卡</w:t>
            </w:r>
            <w:proofErr w:type="gramEnd"/>
            <w:r>
              <w:rPr>
                <w:rFonts w:ascii="Times New Roman" w:eastAsia="方正仿宋_GBK" w:hAnsi="Times New Roman" w:cs="Times New Roman" w:hint="eastAsia"/>
                <w:sz w:val="28"/>
                <w:szCs w:val="28"/>
              </w:rPr>
              <w:t>至少保证两年使用有效期。中标方需对体检报告准确性提供</w:t>
            </w: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个月保证（含免费复查及责任承担）。</w:t>
            </w:r>
          </w:p>
        </w:tc>
      </w:tr>
      <w:tr w:rsidR="005E0BAA" w14:paraId="65E7D5A3"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789DC4F5"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1.3.5</w:t>
            </w:r>
          </w:p>
        </w:tc>
        <w:tc>
          <w:tcPr>
            <w:tcW w:w="1515" w:type="dxa"/>
            <w:tcBorders>
              <w:top w:val="single" w:sz="4" w:space="0" w:color="auto"/>
              <w:left w:val="single" w:sz="4" w:space="0" w:color="auto"/>
              <w:bottom w:val="single" w:sz="4" w:space="0" w:color="auto"/>
              <w:right w:val="single" w:sz="4" w:space="0" w:color="auto"/>
            </w:tcBorders>
            <w:vAlign w:val="center"/>
          </w:tcPr>
          <w:p w14:paraId="5799D70D" w14:textId="77777777" w:rsidR="005E0BAA" w:rsidRDefault="00CC7112">
            <w:pPr>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质量要求</w:t>
            </w:r>
          </w:p>
        </w:tc>
        <w:tc>
          <w:tcPr>
            <w:tcW w:w="6092" w:type="dxa"/>
            <w:tcBorders>
              <w:top w:val="single" w:sz="4" w:space="0" w:color="auto"/>
              <w:left w:val="single" w:sz="4" w:space="0" w:color="auto"/>
              <w:bottom w:val="single" w:sz="4" w:space="0" w:color="auto"/>
              <w:right w:val="single" w:sz="4" w:space="0" w:color="auto"/>
            </w:tcBorders>
            <w:vAlign w:val="center"/>
          </w:tcPr>
          <w:p w14:paraId="43DBE4DD" w14:textId="77777777" w:rsidR="005E0BAA" w:rsidRDefault="00CC7112">
            <w:pP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确保提供符合招标要求的合格产品；招标人在中华人民共和国境内使用投标人提供的货物及服务时免受第三方提出的侵犯其专利权或其它知识产权的起诉。如果第三方提出侵权指控，中标方应承担由此而引起的一切法律责任和费用。</w:t>
            </w:r>
          </w:p>
        </w:tc>
      </w:tr>
      <w:tr w:rsidR="005E0BAA" w14:paraId="113B4B11" w14:textId="77777777">
        <w:trPr>
          <w:trHeight w:val="90"/>
        </w:trPr>
        <w:tc>
          <w:tcPr>
            <w:tcW w:w="865" w:type="dxa"/>
            <w:tcBorders>
              <w:top w:val="single" w:sz="4" w:space="0" w:color="auto"/>
              <w:left w:val="single" w:sz="4" w:space="0" w:color="auto"/>
              <w:bottom w:val="single" w:sz="4" w:space="0" w:color="auto"/>
              <w:right w:val="single" w:sz="4" w:space="0" w:color="auto"/>
            </w:tcBorders>
            <w:vAlign w:val="center"/>
          </w:tcPr>
          <w:p w14:paraId="09FBC8E0"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1.3.6</w:t>
            </w:r>
          </w:p>
        </w:tc>
        <w:tc>
          <w:tcPr>
            <w:tcW w:w="1515" w:type="dxa"/>
            <w:tcBorders>
              <w:top w:val="single" w:sz="4" w:space="0" w:color="auto"/>
              <w:left w:val="single" w:sz="4" w:space="0" w:color="auto"/>
              <w:bottom w:val="single" w:sz="4" w:space="0" w:color="auto"/>
              <w:right w:val="single" w:sz="4" w:space="0" w:color="auto"/>
            </w:tcBorders>
            <w:vAlign w:val="center"/>
          </w:tcPr>
          <w:p w14:paraId="1B55FA1E" w14:textId="77777777" w:rsidR="005E0BAA" w:rsidRDefault="00CC7112">
            <w:pPr>
              <w:widowControl/>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售后服务</w:t>
            </w:r>
          </w:p>
        </w:tc>
        <w:tc>
          <w:tcPr>
            <w:tcW w:w="6092" w:type="dxa"/>
            <w:tcBorders>
              <w:top w:val="single" w:sz="4" w:space="0" w:color="auto"/>
              <w:left w:val="single" w:sz="4" w:space="0" w:color="auto"/>
              <w:bottom w:val="single" w:sz="4" w:space="0" w:color="auto"/>
              <w:right w:val="single" w:sz="4" w:space="0" w:color="auto"/>
            </w:tcBorders>
            <w:vAlign w:val="center"/>
          </w:tcPr>
          <w:p w14:paraId="21A0248E" w14:textId="77777777" w:rsidR="005E0BAA" w:rsidRDefault="00CC7112">
            <w:pPr>
              <w:numPr>
                <w:ilvl w:val="255"/>
                <w:numId w:val="0"/>
              </w:num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有效期内提供相应体检服务和售后对接。中标方需提供免费咨询服务，发现重大健康隐患</w:t>
            </w: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小时内通知并协助诊疗。</w:t>
            </w:r>
          </w:p>
        </w:tc>
      </w:tr>
      <w:tr w:rsidR="005E0BAA" w14:paraId="071A636C" w14:textId="77777777">
        <w:trPr>
          <w:trHeight w:val="90"/>
        </w:trPr>
        <w:tc>
          <w:tcPr>
            <w:tcW w:w="865" w:type="dxa"/>
            <w:tcBorders>
              <w:top w:val="single" w:sz="4" w:space="0" w:color="auto"/>
              <w:left w:val="single" w:sz="4" w:space="0" w:color="auto"/>
              <w:bottom w:val="single" w:sz="4" w:space="0" w:color="auto"/>
              <w:right w:val="single" w:sz="4" w:space="0" w:color="auto"/>
            </w:tcBorders>
            <w:vAlign w:val="center"/>
          </w:tcPr>
          <w:p w14:paraId="2ABB7523"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1.3.7</w:t>
            </w:r>
          </w:p>
        </w:tc>
        <w:tc>
          <w:tcPr>
            <w:tcW w:w="1515" w:type="dxa"/>
            <w:tcBorders>
              <w:top w:val="single" w:sz="4" w:space="0" w:color="auto"/>
              <w:left w:val="single" w:sz="4" w:space="0" w:color="auto"/>
              <w:bottom w:val="single" w:sz="4" w:space="0" w:color="auto"/>
              <w:right w:val="single" w:sz="4" w:space="0" w:color="auto"/>
            </w:tcBorders>
            <w:vAlign w:val="center"/>
          </w:tcPr>
          <w:p w14:paraId="74898EC3"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项目验收</w:t>
            </w:r>
          </w:p>
        </w:tc>
        <w:tc>
          <w:tcPr>
            <w:tcW w:w="6092" w:type="dxa"/>
            <w:tcBorders>
              <w:top w:val="single" w:sz="4" w:space="0" w:color="auto"/>
              <w:left w:val="single" w:sz="4" w:space="0" w:color="auto"/>
              <w:bottom w:val="single" w:sz="4" w:space="0" w:color="auto"/>
              <w:right w:val="single" w:sz="4" w:space="0" w:color="auto"/>
            </w:tcBorders>
          </w:tcPr>
          <w:p w14:paraId="2F3EEB36" w14:textId="77777777" w:rsidR="005E0BAA" w:rsidRDefault="00CC7112">
            <w:pPr>
              <w:numPr>
                <w:ilvl w:val="255"/>
                <w:numId w:val="0"/>
              </w:num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按照合同进行验收，验收合格后填写“项目验收单”，双方签字，各执一份。</w:t>
            </w:r>
          </w:p>
        </w:tc>
      </w:tr>
      <w:tr w:rsidR="005E0BAA" w14:paraId="132A1DF6"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1A64DF7B"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1.4.1</w:t>
            </w:r>
          </w:p>
        </w:tc>
        <w:tc>
          <w:tcPr>
            <w:tcW w:w="1515" w:type="dxa"/>
            <w:tcBorders>
              <w:top w:val="single" w:sz="4" w:space="0" w:color="auto"/>
              <w:left w:val="single" w:sz="4" w:space="0" w:color="auto"/>
              <w:bottom w:val="single" w:sz="4" w:space="0" w:color="auto"/>
              <w:right w:val="single" w:sz="4" w:space="0" w:color="auto"/>
            </w:tcBorders>
            <w:vAlign w:val="center"/>
          </w:tcPr>
          <w:p w14:paraId="2ADE42D5"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投标人资</w:t>
            </w:r>
            <w:r>
              <w:rPr>
                <w:rFonts w:ascii="Times New Roman" w:eastAsia="方正仿宋_GBK" w:hAnsi="Times New Roman" w:cs="Times New Roman"/>
                <w:sz w:val="28"/>
                <w:szCs w:val="28"/>
              </w:rPr>
              <w:lastRenderedPageBreak/>
              <w:t>质条件、能力和信誉</w:t>
            </w:r>
          </w:p>
        </w:tc>
        <w:tc>
          <w:tcPr>
            <w:tcW w:w="6092" w:type="dxa"/>
            <w:tcBorders>
              <w:top w:val="single" w:sz="4" w:space="0" w:color="auto"/>
              <w:left w:val="single" w:sz="4" w:space="0" w:color="auto"/>
              <w:bottom w:val="single" w:sz="4" w:space="0" w:color="auto"/>
              <w:right w:val="single" w:sz="4" w:space="0" w:color="auto"/>
            </w:tcBorders>
            <w:vAlign w:val="center"/>
          </w:tcPr>
          <w:p w14:paraId="2BB6B45B"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本项目招标实行资格后审，投标人应具备以下资</w:t>
            </w:r>
            <w:r>
              <w:rPr>
                <w:rFonts w:ascii="Times New Roman" w:eastAsia="方正仿宋_GBK" w:hAnsi="Times New Roman" w:cs="Times New Roman"/>
                <w:sz w:val="28"/>
                <w:szCs w:val="28"/>
              </w:rPr>
              <w:lastRenderedPageBreak/>
              <w:t>格条件：</w:t>
            </w:r>
          </w:p>
          <w:p w14:paraId="337BD95F"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．投标人具有独立承担民事责任的能力，需提供营业执照等证明文件；</w:t>
            </w:r>
          </w:p>
          <w:p w14:paraId="1F918DFC"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．投标人具有良好的商业信誉和健全的财务会计制度，需提供近三年的财务报表；</w:t>
            </w:r>
          </w:p>
          <w:p w14:paraId="08E72E3B"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．投标人具有依法缴纳税收和社会保障资金的良好纪录；</w:t>
            </w:r>
          </w:p>
          <w:p w14:paraId="4BA4AAFD"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4</w:t>
            </w:r>
            <w:r>
              <w:rPr>
                <w:rFonts w:ascii="Times New Roman" w:eastAsia="方正仿宋_GBK" w:hAnsi="Times New Roman" w:cs="Times New Roman" w:hint="eastAsia"/>
                <w:sz w:val="28"/>
                <w:szCs w:val="28"/>
              </w:rPr>
              <w:t>．投标人具有履行合同所必需的专业技术能力；</w:t>
            </w:r>
          </w:p>
          <w:p w14:paraId="52D0D2E1"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5</w:t>
            </w:r>
            <w:r>
              <w:rPr>
                <w:rFonts w:ascii="Times New Roman" w:eastAsia="方正仿宋_GBK" w:hAnsi="Times New Roman" w:cs="Times New Roman" w:hint="eastAsia"/>
                <w:sz w:val="28"/>
                <w:szCs w:val="28"/>
              </w:rPr>
              <w:t>．投标人参加采购活动前三年内，在经营活动中没有重大违法记录，通过“信用中国”（</w:t>
            </w:r>
            <w:r>
              <w:rPr>
                <w:rFonts w:ascii="Times New Roman" w:eastAsia="方正仿宋_GBK" w:hAnsi="Times New Roman" w:cs="Times New Roman" w:hint="eastAsia"/>
                <w:sz w:val="28"/>
                <w:szCs w:val="28"/>
              </w:rPr>
              <w:t>www.creditchina.gov.cn</w:t>
            </w:r>
            <w:r>
              <w:rPr>
                <w:rFonts w:ascii="Times New Roman" w:eastAsia="方正仿宋_GBK" w:hAnsi="Times New Roman" w:cs="Times New Roman" w:hint="eastAsia"/>
                <w:sz w:val="28"/>
                <w:szCs w:val="28"/>
              </w:rPr>
              <w:t>）等网站查询，未被列入失信被执行人、重大税收违法失信主体记录名单；没有骗取中标行为，无不正当理由放弃中标（成交）行为，未进行过恶意投诉，在经营活动中没有违法、违规记录；</w:t>
            </w:r>
          </w:p>
          <w:p w14:paraId="19812987"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．投标方具有《医疗机构执业许可证》并在有效期内；</w:t>
            </w:r>
          </w:p>
          <w:p w14:paraId="43B06D9C"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7</w:t>
            </w:r>
            <w:r>
              <w:rPr>
                <w:rFonts w:ascii="Times New Roman" w:eastAsia="方正仿宋_GBK" w:hAnsi="Times New Roman" w:cs="Times New Roman" w:hint="eastAsia"/>
                <w:sz w:val="28"/>
                <w:szCs w:val="28"/>
              </w:rPr>
              <w:t>．投标方具有在重庆市主城区内三级综合医院及优质体检医疗机构，有相对独立的体检场所和候检场所；</w:t>
            </w:r>
          </w:p>
          <w:p w14:paraId="25D7E6A4" w14:textId="77777777" w:rsidR="005E0BAA" w:rsidRDefault="00CC7112">
            <w:pPr>
              <w:spacing w:line="38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28"/>
                <w:szCs w:val="28"/>
              </w:rPr>
              <w:t>．具有完善的质量保证和售后服务体系。</w:t>
            </w:r>
          </w:p>
        </w:tc>
      </w:tr>
      <w:tr w:rsidR="005E0BAA" w14:paraId="3B2CF320" w14:textId="77777777">
        <w:trPr>
          <w:trHeight w:val="1503"/>
        </w:trPr>
        <w:tc>
          <w:tcPr>
            <w:tcW w:w="865" w:type="dxa"/>
            <w:tcBorders>
              <w:top w:val="single" w:sz="4" w:space="0" w:color="auto"/>
              <w:left w:val="single" w:sz="4" w:space="0" w:color="auto"/>
              <w:bottom w:val="single" w:sz="4" w:space="0" w:color="auto"/>
              <w:right w:val="single" w:sz="4" w:space="0" w:color="auto"/>
            </w:tcBorders>
            <w:vAlign w:val="center"/>
          </w:tcPr>
          <w:p w14:paraId="51CC2216"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1.4.2</w:t>
            </w:r>
          </w:p>
        </w:tc>
        <w:tc>
          <w:tcPr>
            <w:tcW w:w="1515" w:type="dxa"/>
            <w:tcBorders>
              <w:top w:val="single" w:sz="4" w:space="0" w:color="auto"/>
              <w:left w:val="single" w:sz="4" w:space="0" w:color="auto"/>
              <w:bottom w:val="single" w:sz="4" w:space="0" w:color="auto"/>
              <w:right w:val="single" w:sz="4" w:space="0" w:color="auto"/>
            </w:tcBorders>
            <w:vAlign w:val="center"/>
          </w:tcPr>
          <w:p w14:paraId="1F4476EB"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是否接受联合体投标</w:t>
            </w:r>
          </w:p>
        </w:tc>
        <w:tc>
          <w:tcPr>
            <w:tcW w:w="6092" w:type="dxa"/>
            <w:tcBorders>
              <w:top w:val="single" w:sz="4" w:space="0" w:color="auto"/>
              <w:left w:val="single" w:sz="4" w:space="0" w:color="auto"/>
              <w:bottom w:val="single" w:sz="4" w:space="0" w:color="auto"/>
              <w:right w:val="single" w:sz="4" w:space="0" w:color="auto"/>
            </w:tcBorders>
            <w:vAlign w:val="center"/>
          </w:tcPr>
          <w:p w14:paraId="2092CF71"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不接受。</w:t>
            </w:r>
          </w:p>
        </w:tc>
      </w:tr>
      <w:tr w:rsidR="005E0BAA" w14:paraId="2F99B00B"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13AE2FA"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1.10.1</w:t>
            </w:r>
          </w:p>
        </w:tc>
        <w:tc>
          <w:tcPr>
            <w:tcW w:w="1515" w:type="dxa"/>
            <w:tcBorders>
              <w:top w:val="single" w:sz="4" w:space="0" w:color="auto"/>
              <w:left w:val="single" w:sz="4" w:space="0" w:color="auto"/>
              <w:bottom w:val="single" w:sz="4" w:space="0" w:color="auto"/>
              <w:right w:val="single" w:sz="4" w:space="0" w:color="auto"/>
            </w:tcBorders>
            <w:vAlign w:val="center"/>
          </w:tcPr>
          <w:p w14:paraId="3B225934"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投标预备会</w:t>
            </w:r>
          </w:p>
        </w:tc>
        <w:tc>
          <w:tcPr>
            <w:tcW w:w="6092" w:type="dxa"/>
            <w:tcBorders>
              <w:top w:val="single" w:sz="4" w:space="0" w:color="auto"/>
              <w:left w:val="single" w:sz="4" w:space="0" w:color="auto"/>
              <w:bottom w:val="single" w:sz="4" w:space="0" w:color="auto"/>
              <w:right w:val="single" w:sz="4" w:space="0" w:color="auto"/>
            </w:tcBorders>
            <w:vAlign w:val="center"/>
          </w:tcPr>
          <w:p w14:paraId="2FC4E533"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不召开</w:t>
            </w:r>
          </w:p>
        </w:tc>
      </w:tr>
      <w:tr w:rsidR="005E0BAA" w14:paraId="66E8B12F"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60359A8"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1.11</w:t>
            </w:r>
          </w:p>
        </w:tc>
        <w:tc>
          <w:tcPr>
            <w:tcW w:w="1515" w:type="dxa"/>
            <w:tcBorders>
              <w:top w:val="single" w:sz="4" w:space="0" w:color="auto"/>
              <w:left w:val="single" w:sz="4" w:space="0" w:color="auto"/>
              <w:bottom w:val="single" w:sz="4" w:space="0" w:color="auto"/>
              <w:right w:val="single" w:sz="4" w:space="0" w:color="auto"/>
            </w:tcBorders>
            <w:vAlign w:val="center"/>
          </w:tcPr>
          <w:p w14:paraId="39935CB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是否允许</w:t>
            </w:r>
          </w:p>
          <w:p w14:paraId="6557EA4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分包</w:t>
            </w:r>
          </w:p>
        </w:tc>
        <w:tc>
          <w:tcPr>
            <w:tcW w:w="6092" w:type="dxa"/>
            <w:tcBorders>
              <w:top w:val="single" w:sz="4" w:space="0" w:color="auto"/>
              <w:left w:val="single" w:sz="4" w:space="0" w:color="auto"/>
              <w:bottom w:val="single" w:sz="4" w:space="0" w:color="auto"/>
              <w:right w:val="single" w:sz="4" w:space="0" w:color="auto"/>
            </w:tcBorders>
            <w:vAlign w:val="center"/>
          </w:tcPr>
          <w:p w14:paraId="78C2DEC2"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否</w:t>
            </w:r>
          </w:p>
        </w:tc>
      </w:tr>
      <w:tr w:rsidR="005E0BAA" w14:paraId="6FD9460E" w14:textId="77777777">
        <w:trPr>
          <w:trHeight w:val="90"/>
        </w:trPr>
        <w:tc>
          <w:tcPr>
            <w:tcW w:w="865" w:type="dxa"/>
            <w:tcBorders>
              <w:top w:val="single" w:sz="4" w:space="0" w:color="auto"/>
              <w:left w:val="single" w:sz="4" w:space="0" w:color="auto"/>
              <w:bottom w:val="single" w:sz="4" w:space="0" w:color="auto"/>
              <w:right w:val="single" w:sz="4" w:space="0" w:color="auto"/>
            </w:tcBorders>
            <w:vAlign w:val="center"/>
          </w:tcPr>
          <w:p w14:paraId="07E249E5"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2.1</w:t>
            </w:r>
          </w:p>
        </w:tc>
        <w:tc>
          <w:tcPr>
            <w:tcW w:w="1515" w:type="dxa"/>
            <w:tcBorders>
              <w:top w:val="single" w:sz="4" w:space="0" w:color="auto"/>
              <w:left w:val="single" w:sz="4" w:space="0" w:color="auto"/>
              <w:bottom w:val="single" w:sz="4" w:space="0" w:color="auto"/>
              <w:right w:val="single" w:sz="4" w:space="0" w:color="auto"/>
            </w:tcBorders>
            <w:vAlign w:val="center"/>
          </w:tcPr>
          <w:p w14:paraId="0F39864C"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构成招标文件的其他材料</w:t>
            </w:r>
          </w:p>
        </w:tc>
        <w:tc>
          <w:tcPr>
            <w:tcW w:w="6092" w:type="dxa"/>
            <w:tcBorders>
              <w:top w:val="single" w:sz="4" w:space="0" w:color="auto"/>
              <w:left w:val="single" w:sz="4" w:space="0" w:color="auto"/>
              <w:bottom w:val="single" w:sz="4" w:space="0" w:color="auto"/>
              <w:right w:val="single" w:sz="4" w:space="0" w:color="auto"/>
            </w:tcBorders>
            <w:vAlign w:val="center"/>
          </w:tcPr>
          <w:p w14:paraId="2CE1DC9D"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招标文件</w:t>
            </w:r>
            <w:r>
              <w:rPr>
                <w:rFonts w:ascii="Times New Roman" w:eastAsia="方正仿宋_GBK" w:hAnsi="Times New Roman" w:cs="Times New Roman" w:hint="eastAsia"/>
                <w:sz w:val="28"/>
                <w:szCs w:val="28"/>
              </w:rPr>
              <w:t>需修改或根据投标人提出的问题进行修改、澄清或答疑，招标人将在网上发出补遗通知，请投标人自行查阅和下载。</w:t>
            </w:r>
          </w:p>
        </w:tc>
      </w:tr>
      <w:tr w:rsidR="005E0BAA" w14:paraId="6074237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7D616AD0"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2.2</w:t>
            </w:r>
          </w:p>
        </w:tc>
        <w:tc>
          <w:tcPr>
            <w:tcW w:w="1515" w:type="dxa"/>
            <w:tcBorders>
              <w:top w:val="single" w:sz="4" w:space="0" w:color="auto"/>
              <w:left w:val="single" w:sz="4" w:space="0" w:color="auto"/>
              <w:bottom w:val="single" w:sz="4" w:space="0" w:color="auto"/>
              <w:right w:val="single" w:sz="4" w:space="0" w:color="auto"/>
            </w:tcBorders>
            <w:vAlign w:val="center"/>
          </w:tcPr>
          <w:p w14:paraId="1D4BA4C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对招标文件的疑问</w:t>
            </w:r>
          </w:p>
        </w:tc>
        <w:tc>
          <w:tcPr>
            <w:tcW w:w="6092" w:type="dxa"/>
            <w:tcBorders>
              <w:top w:val="single" w:sz="4" w:space="0" w:color="auto"/>
              <w:left w:val="single" w:sz="4" w:space="0" w:color="auto"/>
              <w:bottom w:val="single" w:sz="4" w:space="0" w:color="auto"/>
              <w:right w:val="single" w:sz="4" w:space="0" w:color="auto"/>
            </w:tcBorders>
            <w:vAlign w:val="center"/>
          </w:tcPr>
          <w:p w14:paraId="79FD1977" w14:textId="77777777" w:rsidR="005E0BAA" w:rsidRDefault="00CC7112">
            <w:pPr>
              <w:spacing w:line="38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参与本项目的投标人对招标文件如有疑问的，应在规定时间内电话联系</w:t>
            </w:r>
            <w:r>
              <w:rPr>
                <w:rFonts w:ascii="Times New Roman" w:eastAsia="方正仿宋_GBK" w:hAnsi="Times New Roman" w:cs="Times New Roman" w:hint="eastAsia"/>
                <w:sz w:val="28"/>
                <w:szCs w:val="28"/>
              </w:rPr>
              <w:t>023-88968736/13272608984</w:t>
            </w:r>
            <w:r>
              <w:rPr>
                <w:rFonts w:ascii="Times New Roman" w:eastAsia="方正仿宋_GBK" w:hAnsi="Times New Roman" w:cs="Times New Roman" w:hint="eastAsia"/>
                <w:sz w:val="28"/>
                <w:szCs w:val="28"/>
              </w:rPr>
              <w:t>，以书面形式提交质疑函</w:t>
            </w:r>
            <w:r>
              <w:rPr>
                <w:rFonts w:ascii="Times New Roman" w:eastAsia="方正仿宋_GBK" w:hAnsi="Times New Roman" w:cs="Times New Roman" w:hint="eastAsia"/>
                <w:sz w:val="28"/>
                <w:szCs w:val="28"/>
              </w:rPr>
              <w:lastRenderedPageBreak/>
              <w:t>并附上必要的证明材料。如在规定时间内没有提出疑问，视为完全理解并接受招标文件的所有内容</w:t>
            </w:r>
            <w:r>
              <w:rPr>
                <w:rFonts w:ascii="Times New Roman" w:eastAsia="方正仿宋_GBK" w:hAnsi="Times New Roman" w:cs="Times New Roman"/>
                <w:sz w:val="28"/>
                <w:szCs w:val="28"/>
              </w:rPr>
              <w:t>。</w:t>
            </w:r>
          </w:p>
          <w:p w14:paraId="08E4D382"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提出</w:t>
            </w:r>
            <w:r>
              <w:rPr>
                <w:rFonts w:ascii="Times New Roman" w:eastAsia="方正仿宋_GBK" w:hAnsi="Times New Roman" w:cs="Times New Roman" w:hint="eastAsia"/>
                <w:sz w:val="28"/>
                <w:szCs w:val="28"/>
              </w:rPr>
              <w:t>疑问的时间</w:t>
            </w: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2026</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12</w:t>
            </w:r>
            <w:r>
              <w:rPr>
                <w:rFonts w:ascii="Times New Roman" w:eastAsia="方正仿宋_GBK" w:hAnsi="Times New Roman" w:cs="Times New Roman" w:hint="eastAsia"/>
                <w:sz w:val="28"/>
                <w:szCs w:val="28"/>
              </w:rPr>
              <w:t>日内</w:t>
            </w:r>
          </w:p>
        </w:tc>
      </w:tr>
      <w:tr w:rsidR="005E0BAA" w14:paraId="23DCF022"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280F1B4"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2.3</w:t>
            </w:r>
          </w:p>
        </w:tc>
        <w:tc>
          <w:tcPr>
            <w:tcW w:w="1515" w:type="dxa"/>
            <w:tcBorders>
              <w:top w:val="single" w:sz="4" w:space="0" w:color="auto"/>
              <w:left w:val="single" w:sz="4" w:space="0" w:color="auto"/>
              <w:bottom w:val="single" w:sz="4" w:space="0" w:color="auto"/>
              <w:right w:val="single" w:sz="4" w:space="0" w:color="auto"/>
            </w:tcBorders>
            <w:vAlign w:val="center"/>
          </w:tcPr>
          <w:p w14:paraId="07C57B0F"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招标文件的澄清、修改和答疑</w:t>
            </w:r>
          </w:p>
        </w:tc>
        <w:tc>
          <w:tcPr>
            <w:tcW w:w="6092" w:type="dxa"/>
            <w:tcBorders>
              <w:top w:val="single" w:sz="4" w:space="0" w:color="auto"/>
              <w:left w:val="single" w:sz="4" w:space="0" w:color="auto"/>
              <w:bottom w:val="single" w:sz="4" w:space="0" w:color="auto"/>
              <w:right w:val="single" w:sz="4" w:space="0" w:color="auto"/>
            </w:tcBorders>
            <w:vAlign w:val="center"/>
          </w:tcPr>
          <w:p w14:paraId="6B91287D"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招标人对已发出的招标文件需要进行澄清、修改或对疑问作答的，将在重庆财经学院校园网（</w:t>
            </w:r>
            <w:r>
              <w:rPr>
                <w:rFonts w:ascii="Times New Roman" w:eastAsia="方正仿宋_GBK" w:hAnsi="Times New Roman" w:cs="Times New Roman"/>
                <w:sz w:val="28"/>
                <w:szCs w:val="28"/>
              </w:rPr>
              <w:t>http://www.cfec.edu.cn</w:t>
            </w:r>
            <w:r>
              <w:rPr>
                <w:rFonts w:ascii="Times New Roman" w:eastAsia="方正仿宋_GBK" w:hAnsi="Times New Roman" w:cs="Times New Roman"/>
                <w:sz w:val="28"/>
                <w:szCs w:val="28"/>
              </w:rPr>
              <w:t>）</w:t>
            </w:r>
            <w:proofErr w:type="gramStart"/>
            <w:r>
              <w:rPr>
                <w:rFonts w:ascii="Times New Roman" w:eastAsia="方正仿宋_GBK" w:hAnsi="Times New Roman" w:cs="Times New Roman"/>
                <w:sz w:val="28"/>
                <w:szCs w:val="28"/>
              </w:rPr>
              <w:t>”</w:t>
            </w:r>
            <w:proofErr w:type="gramEnd"/>
            <w:r>
              <w:rPr>
                <w:rFonts w:ascii="Times New Roman" w:eastAsia="方正仿宋_GBK" w:hAnsi="Times New Roman" w:cs="Times New Roman"/>
                <w:sz w:val="28"/>
                <w:szCs w:val="28"/>
              </w:rPr>
              <w:t>上发布。</w:t>
            </w:r>
          </w:p>
          <w:p w14:paraId="160A3CE6" w14:textId="77777777" w:rsidR="005E0BAA" w:rsidRDefault="00CC7112">
            <w:pPr>
              <w:spacing w:line="38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答疑发布时间：收到书面质疑后</w:t>
            </w:r>
            <w:r>
              <w:rPr>
                <w:rFonts w:ascii="Times New Roman" w:eastAsia="方正仿宋_GBK" w:hAnsi="Times New Roman" w:cs="Times New Roman" w:hint="eastAsia"/>
                <w:sz w:val="28"/>
                <w:szCs w:val="28"/>
              </w:rPr>
              <w:t>7</w:t>
            </w:r>
            <w:r>
              <w:rPr>
                <w:rFonts w:ascii="Times New Roman" w:eastAsia="方正仿宋_GBK" w:hAnsi="Times New Roman" w:cs="Times New Roman" w:hint="eastAsia"/>
                <w:sz w:val="28"/>
                <w:szCs w:val="28"/>
              </w:rPr>
              <w:t>个工作日内。</w:t>
            </w:r>
          </w:p>
          <w:p w14:paraId="54289A1F"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投标人自行登录重庆财经学院校园网（</w:t>
            </w:r>
            <w:r>
              <w:rPr>
                <w:rFonts w:ascii="Times New Roman" w:eastAsia="方正仿宋_GBK" w:hAnsi="Times New Roman" w:cs="Times New Roman"/>
                <w:sz w:val="28"/>
                <w:szCs w:val="28"/>
              </w:rPr>
              <w:t>http://www.cfec.edu.cn</w:t>
            </w:r>
            <w:r>
              <w:rPr>
                <w:rFonts w:ascii="Times New Roman" w:eastAsia="方正仿宋_GBK" w:hAnsi="Times New Roman" w:cs="Times New Roman"/>
                <w:sz w:val="28"/>
                <w:szCs w:val="28"/>
              </w:rPr>
              <w:t>）直接下载澄清、修改或对疑问作答的相关资料。不论投标人下载与否，招标人都视为投标人收到以上资料并全部知晓有关招标过程和事宜，由此产生的一切后果由投标人自负。</w:t>
            </w:r>
          </w:p>
        </w:tc>
      </w:tr>
      <w:tr w:rsidR="005E0BAA" w14:paraId="41D00B7F"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DF5154D"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p>
        </w:tc>
        <w:tc>
          <w:tcPr>
            <w:tcW w:w="1515" w:type="dxa"/>
            <w:tcBorders>
              <w:top w:val="single" w:sz="4" w:space="0" w:color="auto"/>
              <w:left w:val="single" w:sz="4" w:space="0" w:color="auto"/>
              <w:bottom w:val="single" w:sz="4" w:space="0" w:color="auto"/>
              <w:right w:val="single" w:sz="4" w:space="0" w:color="auto"/>
            </w:tcBorders>
            <w:vAlign w:val="center"/>
          </w:tcPr>
          <w:p w14:paraId="6E3F19B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w:t>
            </w:r>
          </w:p>
        </w:tc>
        <w:tc>
          <w:tcPr>
            <w:tcW w:w="6092" w:type="dxa"/>
            <w:tcBorders>
              <w:top w:val="single" w:sz="4" w:space="0" w:color="auto"/>
              <w:left w:val="single" w:sz="4" w:space="0" w:color="auto"/>
              <w:bottom w:val="single" w:sz="4" w:space="0" w:color="auto"/>
              <w:right w:val="single" w:sz="4" w:space="0" w:color="auto"/>
            </w:tcBorders>
            <w:vAlign w:val="center"/>
          </w:tcPr>
          <w:p w14:paraId="05CA6D4E"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投标文件的组成和内容必须实质性响应招标文件的要求，否则将被拒绝。</w:t>
            </w:r>
          </w:p>
        </w:tc>
      </w:tr>
      <w:tr w:rsidR="005E0BAA" w14:paraId="6A7ED6D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555EFE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3.1.1</w:t>
            </w:r>
          </w:p>
        </w:tc>
        <w:tc>
          <w:tcPr>
            <w:tcW w:w="1515" w:type="dxa"/>
            <w:tcBorders>
              <w:top w:val="single" w:sz="4" w:space="0" w:color="auto"/>
              <w:left w:val="single" w:sz="4" w:space="0" w:color="auto"/>
              <w:bottom w:val="single" w:sz="4" w:space="0" w:color="auto"/>
              <w:right w:val="single" w:sz="4" w:space="0" w:color="auto"/>
            </w:tcBorders>
            <w:vAlign w:val="center"/>
          </w:tcPr>
          <w:p w14:paraId="2CE0AEC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投标文件的构成</w:t>
            </w:r>
          </w:p>
        </w:tc>
        <w:tc>
          <w:tcPr>
            <w:tcW w:w="6092" w:type="dxa"/>
            <w:tcBorders>
              <w:top w:val="single" w:sz="4" w:space="0" w:color="auto"/>
              <w:left w:val="single" w:sz="4" w:space="0" w:color="auto"/>
              <w:bottom w:val="single" w:sz="4" w:space="0" w:color="auto"/>
              <w:right w:val="single" w:sz="4" w:space="0" w:color="auto"/>
            </w:tcBorders>
            <w:vAlign w:val="center"/>
          </w:tcPr>
          <w:p w14:paraId="429D1368"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投标文件计量单位：采用国家法定计量单位（标准）；</w:t>
            </w:r>
          </w:p>
          <w:p w14:paraId="1EFE48D6"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投标文件的组成必须统一格式（见招标文件第五章内容）</w:t>
            </w:r>
          </w:p>
          <w:p w14:paraId="1C3CFB3B"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投标人的书面澄清、说明和补正（但不得改变投标文件的实质性内容）。</w:t>
            </w:r>
          </w:p>
        </w:tc>
      </w:tr>
      <w:tr w:rsidR="005E0BAA" w14:paraId="69ADC5EB"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1F047F66"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3.2.1</w:t>
            </w:r>
          </w:p>
        </w:tc>
        <w:tc>
          <w:tcPr>
            <w:tcW w:w="1515" w:type="dxa"/>
            <w:tcBorders>
              <w:top w:val="single" w:sz="4" w:space="0" w:color="auto"/>
              <w:left w:val="single" w:sz="4" w:space="0" w:color="auto"/>
              <w:bottom w:val="single" w:sz="4" w:space="0" w:color="auto"/>
              <w:right w:val="single" w:sz="4" w:space="0" w:color="auto"/>
            </w:tcBorders>
            <w:vAlign w:val="center"/>
          </w:tcPr>
          <w:p w14:paraId="0A98339D"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投标报价</w:t>
            </w:r>
          </w:p>
        </w:tc>
        <w:tc>
          <w:tcPr>
            <w:tcW w:w="6092" w:type="dxa"/>
            <w:tcBorders>
              <w:top w:val="single" w:sz="4" w:space="0" w:color="auto"/>
              <w:left w:val="single" w:sz="4" w:space="0" w:color="auto"/>
              <w:bottom w:val="single" w:sz="4" w:space="0" w:color="auto"/>
              <w:right w:val="single" w:sz="4" w:space="0" w:color="auto"/>
            </w:tcBorders>
            <w:vAlign w:val="center"/>
          </w:tcPr>
          <w:p w14:paraId="0C00D36C"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1. </w:t>
            </w:r>
            <w:r>
              <w:rPr>
                <w:rFonts w:ascii="Times New Roman" w:eastAsia="方正仿宋_GBK" w:hAnsi="Times New Roman" w:cs="Times New Roman"/>
                <w:sz w:val="28"/>
                <w:szCs w:val="28"/>
              </w:rPr>
              <w:t>投标人的投标报价应是本章投标人须知前附表</w:t>
            </w:r>
            <w:r>
              <w:rPr>
                <w:rFonts w:ascii="Times New Roman" w:eastAsia="方正仿宋_GBK" w:hAnsi="Times New Roman" w:cs="Times New Roman"/>
                <w:sz w:val="28"/>
                <w:szCs w:val="28"/>
              </w:rPr>
              <w:t>1.3.1</w:t>
            </w:r>
            <w:r>
              <w:rPr>
                <w:rFonts w:ascii="Times New Roman" w:eastAsia="方正仿宋_GBK" w:hAnsi="Times New Roman" w:cs="Times New Roman"/>
                <w:sz w:val="28"/>
                <w:szCs w:val="28"/>
              </w:rPr>
              <w:t>项中所述的全部内容的投标报价，如果有任何遗漏，均被视为投标人已经在其投标总价中考虑。</w:t>
            </w:r>
          </w:p>
          <w:p w14:paraId="445BBC39"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投标报价须为人民币报价，包括完成本项目所确定的全部工作内容的包干价。</w:t>
            </w:r>
          </w:p>
        </w:tc>
      </w:tr>
      <w:tr w:rsidR="005E0BAA" w14:paraId="15777F4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A8EC2F4"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3.3.1</w:t>
            </w:r>
          </w:p>
        </w:tc>
        <w:tc>
          <w:tcPr>
            <w:tcW w:w="1515" w:type="dxa"/>
            <w:tcBorders>
              <w:top w:val="single" w:sz="4" w:space="0" w:color="auto"/>
              <w:left w:val="single" w:sz="4" w:space="0" w:color="auto"/>
              <w:bottom w:val="single" w:sz="4" w:space="0" w:color="auto"/>
              <w:right w:val="single" w:sz="4" w:space="0" w:color="auto"/>
            </w:tcBorders>
            <w:vAlign w:val="center"/>
          </w:tcPr>
          <w:p w14:paraId="61D9EAC6"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投标有效期</w:t>
            </w:r>
          </w:p>
        </w:tc>
        <w:tc>
          <w:tcPr>
            <w:tcW w:w="6092" w:type="dxa"/>
            <w:tcBorders>
              <w:top w:val="single" w:sz="4" w:space="0" w:color="auto"/>
              <w:left w:val="single" w:sz="4" w:space="0" w:color="auto"/>
              <w:bottom w:val="single" w:sz="4" w:space="0" w:color="auto"/>
              <w:right w:val="single" w:sz="4" w:space="0" w:color="auto"/>
            </w:tcBorders>
            <w:vAlign w:val="center"/>
          </w:tcPr>
          <w:p w14:paraId="0010897F"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90</w:t>
            </w:r>
            <w:r>
              <w:rPr>
                <w:rFonts w:ascii="Times New Roman" w:eastAsia="方正仿宋_GBK" w:hAnsi="Times New Roman" w:cs="Times New Roman"/>
                <w:sz w:val="28"/>
                <w:szCs w:val="28"/>
              </w:rPr>
              <w:t>日历天（从递交投标文件截止日起计算）</w:t>
            </w:r>
          </w:p>
        </w:tc>
      </w:tr>
      <w:tr w:rsidR="005E0BAA" w14:paraId="1330324E"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45A1B0A"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3.4.1</w:t>
            </w:r>
          </w:p>
        </w:tc>
        <w:tc>
          <w:tcPr>
            <w:tcW w:w="1515" w:type="dxa"/>
            <w:tcBorders>
              <w:top w:val="single" w:sz="4" w:space="0" w:color="auto"/>
              <w:left w:val="single" w:sz="4" w:space="0" w:color="auto"/>
              <w:bottom w:val="single" w:sz="4" w:space="0" w:color="auto"/>
              <w:right w:val="single" w:sz="4" w:space="0" w:color="auto"/>
            </w:tcBorders>
            <w:vAlign w:val="center"/>
          </w:tcPr>
          <w:p w14:paraId="2FCC0CC5"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投标保证金</w:t>
            </w:r>
          </w:p>
        </w:tc>
        <w:tc>
          <w:tcPr>
            <w:tcW w:w="6092" w:type="dxa"/>
            <w:tcBorders>
              <w:top w:val="single" w:sz="4" w:space="0" w:color="auto"/>
              <w:left w:val="single" w:sz="4" w:space="0" w:color="auto"/>
              <w:bottom w:val="single" w:sz="4" w:space="0" w:color="auto"/>
              <w:right w:val="single" w:sz="4" w:space="0" w:color="auto"/>
            </w:tcBorders>
            <w:vAlign w:val="center"/>
          </w:tcPr>
          <w:p w14:paraId="4A29DA8D"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见招标公告</w:t>
            </w:r>
          </w:p>
        </w:tc>
      </w:tr>
      <w:tr w:rsidR="005E0BAA" w14:paraId="07E2D5B3"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3B0683D9"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3.5.1</w:t>
            </w:r>
          </w:p>
        </w:tc>
        <w:tc>
          <w:tcPr>
            <w:tcW w:w="1515" w:type="dxa"/>
            <w:tcBorders>
              <w:top w:val="single" w:sz="4" w:space="0" w:color="auto"/>
              <w:left w:val="single" w:sz="4" w:space="0" w:color="auto"/>
              <w:bottom w:val="single" w:sz="4" w:space="0" w:color="auto"/>
              <w:right w:val="single" w:sz="4" w:space="0" w:color="auto"/>
            </w:tcBorders>
            <w:vAlign w:val="center"/>
          </w:tcPr>
          <w:p w14:paraId="03FCE770"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资格审查资料</w:t>
            </w:r>
          </w:p>
        </w:tc>
        <w:tc>
          <w:tcPr>
            <w:tcW w:w="6092" w:type="dxa"/>
            <w:tcBorders>
              <w:top w:val="single" w:sz="4" w:space="0" w:color="auto"/>
              <w:left w:val="single" w:sz="4" w:space="0" w:color="auto"/>
              <w:bottom w:val="single" w:sz="4" w:space="0" w:color="auto"/>
              <w:right w:val="single" w:sz="4" w:space="0" w:color="auto"/>
            </w:tcBorders>
            <w:vAlign w:val="center"/>
          </w:tcPr>
          <w:p w14:paraId="184771BB"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本须知前附表</w:t>
            </w:r>
            <w:r>
              <w:rPr>
                <w:rFonts w:ascii="Times New Roman" w:eastAsia="方正仿宋_GBK" w:hAnsi="Times New Roman" w:cs="Times New Roman"/>
                <w:sz w:val="28"/>
                <w:szCs w:val="28"/>
              </w:rPr>
              <w:t>1.4.1</w:t>
            </w:r>
            <w:r>
              <w:rPr>
                <w:rFonts w:ascii="Times New Roman" w:eastAsia="方正仿宋_GBK" w:hAnsi="Times New Roman" w:cs="Times New Roman"/>
                <w:sz w:val="28"/>
                <w:szCs w:val="28"/>
              </w:rPr>
              <w:t>条要求的相关资料复印件（需要加盖公章）即为审查内容；</w:t>
            </w:r>
          </w:p>
        </w:tc>
      </w:tr>
      <w:tr w:rsidR="005E0BAA" w14:paraId="701828B1"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42CE170"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3.6</w:t>
            </w:r>
          </w:p>
        </w:tc>
        <w:tc>
          <w:tcPr>
            <w:tcW w:w="1515" w:type="dxa"/>
            <w:tcBorders>
              <w:top w:val="single" w:sz="4" w:space="0" w:color="auto"/>
              <w:left w:val="single" w:sz="4" w:space="0" w:color="auto"/>
              <w:bottom w:val="single" w:sz="4" w:space="0" w:color="auto"/>
              <w:right w:val="single" w:sz="4" w:space="0" w:color="auto"/>
            </w:tcBorders>
            <w:vAlign w:val="center"/>
          </w:tcPr>
          <w:p w14:paraId="68D13C0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是否允许递交备选投标人案</w:t>
            </w:r>
          </w:p>
        </w:tc>
        <w:tc>
          <w:tcPr>
            <w:tcW w:w="6092" w:type="dxa"/>
            <w:tcBorders>
              <w:top w:val="single" w:sz="4" w:space="0" w:color="auto"/>
              <w:left w:val="single" w:sz="4" w:space="0" w:color="auto"/>
              <w:bottom w:val="single" w:sz="4" w:space="0" w:color="auto"/>
              <w:right w:val="single" w:sz="4" w:space="0" w:color="auto"/>
            </w:tcBorders>
            <w:vAlign w:val="center"/>
          </w:tcPr>
          <w:p w14:paraId="3DF80D04"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不允许</w:t>
            </w:r>
          </w:p>
        </w:tc>
      </w:tr>
      <w:tr w:rsidR="005E0BAA" w14:paraId="7DAA1F5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9DE1120"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3.7.3</w:t>
            </w:r>
          </w:p>
        </w:tc>
        <w:tc>
          <w:tcPr>
            <w:tcW w:w="1515" w:type="dxa"/>
            <w:tcBorders>
              <w:top w:val="single" w:sz="4" w:space="0" w:color="auto"/>
              <w:left w:val="single" w:sz="4" w:space="0" w:color="auto"/>
              <w:bottom w:val="single" w:sz="4" w:space="0" w:color="auto"/>
              <w:right w:val="single" w:sz="4" w:space="0" w:color="auto"/>
            </w:tcBorders>
            <w:vAlign w:val="center"/>
          </w:tcPr>
          <w:p w14:paraId="0743D82A"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签字盖章要求</w:t>
            </w:r>
          </w:p>
        </w:tc>
        <w:tc>
          <w:tcPr>
            <w:tcW w:w="6092" w:type="dxa"/>
            <w:tcBorders>
              <w:top w:val="single" w:sz="4" w:space="0" w:color="auto"/>
              <w:left w:val="single" w:sz="4" w:space="0" w:color="auto"/>
              <w:bottom w:val="single" w:sz="4" w:space="0" w:color="auto"/>
              <w:right w:val="single" w:sz="4" w:space="0" w:color="auto"/>
            </w:tcBorders>
            <w:vAlign w:val="center"/>
          </w:tcPr>
          <w:p w14:paraId="50C86713"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投标文件格式上要求签字盖章的地方，必须签字盖章；</w:t>
            </w:r>
          </w:p>
          <w:p w14:paraId="33271700"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所有涉及投标报价、承诺、保证等内容必须签字盖章。</w:t>
            </w:r>
          </w:p>
        </w:tc>
      </w:tr>
      <w:tr w:rsidR="005E0BAA" w14:paraId="61E10137"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0280F2E6"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3.7.4</w:t>
            </w:r>
          </w:p>
        </w:tc>
        <w:tc>
          <w:tcPr>
            <w:tcW w:w="1515" w:type="dxa"/>
            <w:tcBorders>
              <w:top w:val="single" w:sz="4" w:space="0" w:color="auto"/>
              <w:left w:val="single" w:sz="4" w:space="0" w:color="auto"/>
              <w:bottom w:val="single" w:sz="4" w:space="0" w:color="auto"/>
              <w:right w:val="single" w:sz="4" w:space="0" w:color="auto"/>
            </w:tcBorders>
            <w:vAlign w:val="center"/>
          </w:tcPr>
          <w:p w14:paraId="27F30E24"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投标文件份数</w:t>
            </w:r>
          </w:p>
        </w:tc>
        <w:tc>
          <w:tcPr>
            <w:tcW w:w="6092" w:type="dxa"/>
            <w:tcBorders>
              <w:top w:val="single" w:sz="4" w:space="0" w:color="auto"/>
              <w:left w:val="single" w:sz="4" w:space="0" w:color="auto"/>
              <w:bottom w:val="single" w:sz="4" w:space="0" w:color="auto"/>
              <w:right w:val="single" w:sz="4" w:space="0" w:color="auto"/>
            </w:tcBorders>
            <w:vAlign w:val="center"/>
          </w:tcPr>
          <w:p w14:paraId="3272317B"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正本</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份、副本</w:t>
            </w: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份</w:t>
            </w:r>
          </w:p>
        </w:tc>
      </w:tr>
      <w:tr w:rsidR="005E0BAA" w14:paraId="685B6AA0"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0FF88A6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3.7.5</w:t>
            </w:r>
          </w:p>
        </w:tc>
        <w:tc>
          <w:tcPr>
            <w:tcW w:w="1515" w:type="dxa"/>
            <w:tcBorders>
              <w:top w:val="single" w:sz="4" w:space="0" w:color="auto"/>
              <w:left w:val="single" w:sz="4" w:space="0" w:color="auto"/>
              <w:bottom w:val="single" w:sz="4" w:space="0" w:color="auto"/>
              <w:right w:val="single" w:sz="4" w:space="0" w:color="auto"/>
            </w:tcBorders>
            <w:vAlign w:val="center"/>
          </w:tcPr>
          <w:p w14:paraId="4CE248B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装订要求</w:t>
            </w:r>
          </w:p>
        </w:tc>
        <w:tc>
          <w:tcPr>
            <w:tcW w:w="6092" w:type="dxa"/>
            <w:tcBorders>
              <w:top w:val="single" w:sz="4" w:space="0" w:color="auto"/>
              <w:left w:val="single" w:sz="4" w:space="0" w:color="auto"/>
              <w:bottom w:val="single" w:sz="4" w:space="0" w:color="auto"/>
              <w:right w:val="single" w:sz="4" w:space="0" w:color="auto"/>
            </w:tcBorders>
            <w:vAlign w:val="center"/>
          </w:tcPr>
          <w:p w14:paraId="200C7045"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投标函</w:t>
            </w:r>
          </w:p>
          <w:p w14:paraId="183BCE1A"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法定代表人身份证明及授权委托书</w:t>
            </w:r>
          </w:p>
          <w:p w14:paraId="495E766A"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投标人基本情况表</w:t>
            </w:r>
          </w:p>
          <w:p w14:paraId="47F19879"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r>
              <w:rPr>
                <w:rFonts w:ascii="Times New Roman" w:eastAsia="方正仿宋_GBK" w:hAnsi="Times New Roman" w:cs="Times New Roman" w:hint="eastAsia"/>
                <w:sz w:val="28"/>
                <w:szCs w:val="28"/>
              </w:rPr>
              <w:t>响应文件</w:t>
            </w:r>
          </w:p>
          <w:p w14:paraId="1A733D3D"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r>
              <w:rPr>
                <w:rFonts w:ascii="Times New Roman" w:eastAsia="方正仿宋_GBK" w:hAnsi="Times New Roman" w:cs="Times New Roman"/>
                <w:sz w:val="28"/>
                <w:szCs w:val="28"/>
              </w:rPr>
              <w:t>相关资质证明及承诺</w:t>
            </w:r>
          </w:p>
          <w:p w14:paraId="52011A7C"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r>
              <w:rPr>
                <w:rFonts w:ascii="Times New Roman" w:eastAsia="方正仿宋_GBK" w:hAnsi="Times New Roman" w:cs="Times New Roman"/>
                <w:sz w:val="28"/>
                <w:szCs w:val="28"/>
              </w:rPr>
              <w:t>售后服务</w:t>
            </w:r>
          </w:p>
          <w:p w14:paraId="0F61F246"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7.</w:t>
            </w:r>
            <w:r>
              <w:rPr>
                <w:rFonts w:ascii="Times New Roman" w:eastAsia="方正仿宋_GBK" w:hAnsi="Times New Roman" w:cs="Times New Roman"/>
                <w:sz w:val="28"/>
                <w:szCs w:val="28"/>
              </w:rPr>
              <w:t>投标业绩一览表</w:t>
            </w:r>
          </w:p>
          <w:p w14:paraId="3B981822"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8.</w:t>
            </w:r>
            <w:r>
              <w:rPr>
                <w:rFonts w:ascii="Times New Roman" w:eastAsia="方正仿宋_GBK" w:hAnsi="Times New Roman" w:cs="Times New Roman"/>
                <w:sz w:val="28"/>
                <w:szCs w:val="28"/>
              </w:rPr>
              <w:t>近</w:t>
            </w:r>
            <w:r>
              <w:rPr>
                <w:rFonts w:ascii="Times New Roman" w:eastAsia="方正仿宋_GBK" w:hAnsi="Times New Roman" w:cs="Times New Roman" w:hint="eastAsia"/>
                <w:sz w:val="28"/>
                <w:szCs w:val="28"/>
              </w:rPr>
              <w:t>三</w:t>
            </w:r>
            <w:r>
              <w:rPr>
                <w:rFonts w:ascii="Times New Roman" w:eastAsia="方正仿宋_GBK" w:hAnsi="Times New Roman" w:cs="Times New Roman"/>
                <w:sz w:val="28"/>
                <w:szCs w:val="28"/>
              </w:rPr>
              <w:t>年财务报表（包括资产负债表、利润表和现金流量表）</w:t>
            </w:r>
          </w:p>
          <w:p w14:paraId="53C253DE"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9.</w:t>
            </w:r>
            <w:r>
              <w:rPr>
                <w:rFonts w:ascii="Times New Roman" w:eastAsia="方正仿宋_GBK" w:hAnsi="Times New Roman" w:cs="Times New Roman"/>
                <w:sz w:val="28"/>
                <w:szCs w:val="28"/>
              </w:rPr>
              <w:t>近</w:t>
            </w:r>
            <w:r>
              <w:rPr>
                <w:rFonts w:ascii="Times New Roman" w:eastAsia="方正仿宋_GBK" w:hAnsi="Times New Roman" w:cs="Times New Roman" w:hint="eastAsia"/>
                <w:sz w:val="28"/>
                <w:szCs w:val="28"/>
              </w:rPr>
              <w:t>三</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纳税、</w:t>
            </w:r>
            <w:proofErr w:type="gramStart"/>
            <w:r>
              <w:rPr>
                <w:rFonts w:ascii="Times New Roman" w:eastAsia="方正仿宋_GBK" w:hAnsi="Times New Roman" w:cs="Times New Roman" w:hint="eastAsia"/>
                <w:sz w:val="28"/>
                <w:szCs w:val="28"/>
              </w:rPr>
              <w:t>社保证明</w:t>
            </w:r>
            <w:proofErr w:type="gramEnd"/>
          </w:p>
          <w:p w14:paraId="33B89B36"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10.</w:t>
            </w:r>
            <w:r>
              <w:rPr>
                <w:rFonts w:ascii="Times New Roman" w:eastAsia="方正仿宋_GBK" w:hAnsi="Times New Roman" w:cs="Times New Roman"/>
                <w:sz w:val="28"/>
                <w:szCs w:val="28"/>
              </w:rPr>
              <w:t>近</w:t>
            </w:r>
            <w:proofErr w:type="gramStart"/>
            <w:r>
              <w:rPr>
                <w:rFonts w:ascii="Times New Roman" w:eastAsia="方正仿宋_GBK" w:hAnsi="Times New Roman" w:cs="Times New Roman" w:hint="eastAsia"/>
                <w:sz w:val="28"/>
                <w:szCs w:val="28"/>
              </w:rPr>
              <w:t>三</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官网诚信</w:t>
            </w:r>
            <w:proofErr w:type="gramEnd"/>
            <w:r>
              <w:rPr>
                <w:rFonts w:ascii="Times New Roman" w:eastAsia="方正仿宋_GBK" w:hAnsi="Times New Roman" w:cs="Times New Roman" w:hint="eastAsia"/>
                <w:sz w:val="28"/>
                <w:szCs w:val="28"/>
              </w:rPr>
              <w:t>证明截图</w:t>
            </w:r>
          </w:p>
          <w:p w14:paraId="54E2ACBD"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11</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承诺函</w:t>
            </w:r>
          </w:p>
          <w:p w14:paraId="1709A714"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12.</w:t>
            </w:r>
            <w:r>
              <w:rPr>
                <w:rFonts w:ascii="Times New Roman" w:eastAsia="方正仿宋_GBK" w:hAnsi="Times New Roman" w:cs="Times New Roman" w:hint="eastAsia"/>
                <w:sz w:val="28"/>
                <w:szCs w:val="28"/>
              </w:rPr>
              <w:t>投标文件</w:t>
            </w:r>
            <w:r>
              <w:rPr>
                <w:rFonts w:ascii="Times New Roman" w:eastAsia="方正仿宋_GBK" w:hAnsi="Times New Roman" w:cs="Times New Roman" w:hint="eastAsia"/>
                <w:sz w:val="28"/>
                <w:szCs w:val="28"/>
              </w:rPr>
              <w:t>PDF</w:t>
            </w:r>
            <w:r>
              <w:rPr>
                <w:rFonts w:ascii="Times New Roman" w:eastAsia="方正仿宋_GBK" w:hAnsi="Times New Roman" w:cs="Times New Roman" w:hint="eastAsia"/>
                <w:sz w:val="28"/>
                <w:szCs w:val="28"/>
              </w:rPr>
              <w:t>格式的电子档</w:t>
            </w:r>
            <w:r>
              <w:rPr>
                <w:rFonts w:ascii="Times New Roman" w:eastAsia="方正仿宋_GBK" w:hAnsi="Times New Roman" w:cs="Times New Roman" w:hint="eastAsia"/>
                <w:sz w:val="28"/>
                <w:szCs w:val="28"/>
              </w:rPr>
              <w:t>U</w:t>
            </w:r>
            <w:r>
              <w:rPr>
                <w:rFonts w:ascii="Times New Roman" w:eastAsia="方正仿宋_GBK" w:hAnsi="Times New Roman" w:cs="Times New Roman" w:hint="eastAsia"/>
                <w:sz w:val="28"/>
                <w:szCs w:val="28"/>
              </w:rPr>
              <w:t>盘一份</w:t>
            </w:r>
          </w:p>
        </w:tc>
      </w:tr>
      <w:tr w:rsidR="005E0BAA" w14:paraId="6690AA8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16167D74"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4.1.1</w:t>
            </w:r>
          </w:p>
        </w:tc>
        <w:tc>
          <w:tcPr>
            <w:tcW w:w="1515" w:type="dxa"/>
            <w:tcBorders>
              <w:top w:val="single" w:sz="4" w:space="0" w:color="auto"/>
              <w:left w:val="single" w:sz="4" w:space="0" w:color="auto"/>
              <w:bottom w:val="single" w:sz="4" w:space="0" w:color="auto"/>
              <w:right w:val="single" w:sz="4" w:space="0" w:color="auto"/>
            </w:tcBorders>
            <w:vAlign w:val="center"/>
          </w:tcPr>
          <w:p w14:paraId="77D7923F"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投标文件的密封</w:t>
            </w:r>
          </w:p>
        </w:tc>
        <w:tc>
          <w:tcPr>
            <w:tcW w:w="6092" w:type="dxa"/>
            <w:tcBorders>
              <w:top w:val="single" w:sz="4" w:space="0" w:color="auto"/>
              <w:left w:val="single" w:sz="4" w:space="0" w:color="auto"/>
              <w:bottom w:val="single" w:sz="4" w:space="0" w:color="auto"/>
              <w:right w:val="single" w:sz="4" w:space="0" w:color="auto"/>
            </w:tcBorders>
            <w:vAlign w:val="center"/>
          </w:tcPr>
          <w:p w14:paraId="24126330"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使用投标文件袋</w:t>
            </w:r>
          </w:p>
          <w:p w14:paraId="7073FC48"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密封并在投标文件袋处加盖投标人单位章，同时投标文件大袋应按本表第</w:t>
            </w:r>
            <w:r>
              <w:rPr>
                <w:rFonts w:ascii="Times New Roman" w:eastAsia="方正仿宋_GBK" w:hAnsi="Times New Roman" w:cs="Times New Roman"/>
                <w:sz w:val="28"/>
                <w:szCs w:val="28"/>
              </w:rPr>
              <w:t>4.1.2</w:t>
            </w:r>
            <w:r>
              <w:rPr>
                <w:rFonts w:ascii="Times New Roman" w:eastAsia="方正仿宋_GBK" w:hAnsi="Times New Roman" w:cs="Times New Roman"/>
                <w:sz w:val="28"/>
                <w:szCs w:val="28"/>
              </w:rPr>
              <w:t>项的规定写明相应内容。</w:t>
            </w:r>
          </w:p>
          <w:p w14:paraId="2CA239D0"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如果投标文件大袋未按上述规定封装，招标人拒绝接收。</w:t>
            </w:r>
          </w:p>
        </w:tc>
      </w:tr>
      <w:tr w:rsidR="005E0BAA" w14:paraId="45BCCB8F"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56EA6E81"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4.1.2</w:t>
            </w:r>
          </w:p>
        </w:tc>
        <w:tc>
          <w:tcPr>
            <w:tcW w:w="1515" w:type="dxa"/>
            <w:tcBorders>
              <w:top w:val="single" w:sz="4" w:space="0" w:color="auto"/>
              <w:left w:val="single" w:sz="4" w:space="0" w:color="auto"/>
              <w:bottom w:val="single" w:sz="4" w:space="0" w:color="auto"/>
              <w:right w:val="single" w:sz="4" w:space="0" w:color="auto"/>
            </w:tcBorders>
            <w:vAlign w:val="center"/>
          </w:tcPr>
          <w:p w14:paraId="7A9E41EC"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封套上写明</w:t>
            </w:r>
          </w:p>
        </w:tc>
        <w:tc>
          <w:tcPr>
            <w:tcW w:w="6092" w:type="dxa"/>
            <w:tcBorders>
              <w:top w:val="single" w:sz="4" w:space="0" w:color="auto"/>
              <w:left w:val="single" w:sz="4" w:space="0" w:color="auto"/>
              <w:bottom w:val="single" w:sz="4" w:space="0" w:color="auto"/>
              <w:right w:val="single" w:sz="4" w:space="0" w:color="auto"/>
            </w:tcBorders>
            <w:vAlign w:val="center"/>
          </w:tcPr>
          <w:p w14:paraId="2453ECA1" w14:textId="77777777" w:rsidR="005E0BAA" w:rsidRDefault="00CC7112">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sz w:val="28"/>
                <w:szCs w:val="28"/>
              </w:rPr>
              <w:t>项目名称：</w:t>
            </w:r>
            <w:r>
              <w:rPr>
                <w:rFonts w:ascii="Times New Roman" w:eastAsia="方正仿宋_GBK" w:hAnsi="Times New Roman" w:cs="Times New Roman" w:hint="eastAsia"/>
                <w:sz w:val="28"/>
                <w:szCs w:val="28"/>
              </w:rPr>
              <w:t>重庆财经学院</w:t>
            </w:r>
            <w:r>
              <w:rPr>
                <w:rFonts w:ascii="Times New Roman" w:eastAsia="方正仿宋_GBK" w:hAnsi="Times New Roman" w:cs="Times New Roman" w:hint="eastAsia"/>
                <w:sz w:val="28"/>
                <w:szCs w:val="28"/>
              </w:rPr>
              <w:t>2025</w:t>
            </w:r>
            <w:r>
              <w:rPr>
                <w:rFonts w:ascii="Times New Roman" w:eastAsia="方正仿宋_GBK" w:hAnsi="Times New Roman" w:cs="Times New Roman" w:hint="eastAsia"/>
                <w:sz w:val="28"/>
                <w:szCs w:val="28"/>
              </w:rPr>
              <w:t>年教职工体检服务项目</w:t>
            </w:r>
          </w:p>
          <w:p w14:paraId="42A99390"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投标人名称：</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（投标人盖章）</w:t>
            </w:r>
          </w:p>
          <w:p w14:paraId="7E8EC231"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投标文件</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在开标前不得开启</w:t>
            </w:r>
            <w:r>
              <w:rPr>
                <w:rFonts w:ascii="Times New Roman" w:eastAsia="方正仿宋_GBK" w:hAnsi="Times New Roman" w:cs="Times New Roman"/>
                <w:sz w:val="28"/>
                <w:szCs w:val="28"/>
              </w:rPr>
              <w:t xml:space="preserve"> </w:t>
            </w:r>
          </w:p>
        </w:tc>
      </w:tr>
      <w:tr w:rsidR="005E0BAA" w14:paraId="29DE1EFC" w14:textId="77777777">
        <w:trPr>
          <w:trHeight w:val="307"/>
        </w:trPr>
        <w:tc>
          <w:tcPr>
            <w:tcW w:w="865" w:type="dxa"/>
            <w:tcBorders>
              <w:top w:val="single" w:sz="4" w:space="0" w:color="auto"/>
              <w:left w:val="single" w:sz="4" w:space="0" w:color="auto"/>
              <w:bottom w:val="single" w:sz="4" w:space="0" w:color="auto"/>
              <w:right w:val="single" w:sz="4" w:space="0" w:color="auto"/>
            </w:tcBorders>
            <w:vAlign w:val="center"/>
          </w:tcPr>
          <w:p w14:paraId="76DA0D3B"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4.2.1</w:t>
            </w:r>
          </w:p>
        </w:tc>
        <w:tc>
          <w:tcPr>
            <w:tcW w:w="1515" w:type="dxa"/>
            <w:tcBorders>
              <w:top w:val="single" w:sz="4" w:space="0" w:color="auto"/>
              <w:left w:val="single" w:sz="4" w:space="0" w:color="auto"/>
              <w:bottom w:val="single" w:sz="4" w:space="0" w:color="auto"/>
              <w:right w:val="single" w:sz="4" w:space="0" w:color="auto"/>
            </w:tcBorders>
            <w:vAlign w:val="center"/>
          </w:tcPr>
          <w:p w14:paraId="263A79EF"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投标截止时间</w:t>
            </w:r>
          </w:p>
        </w:tc>
        <w:tc>
          <w:tcPr>
            <w:tcW w:w="6092" w:type="dxa"/>
            <w:tcBorders>
              <w:top w:val="single" w:sz="4" w:space="0" w:color="auto"/>
              <w:left w:val="single" w:sz="4" w:space="0" w:color="auto"/>
              <w:bottom w:val="single" w:sz="4" w:space="0" w:color="auto"/>
              <w:right w:val="single" w:sz="4" w:space="0" w:color="auto"/>
            </w:tcBorders>
            <w:vAlign w:val="center"/>
          </w:tcPr>
          <w:p w14:paraId="2C649613"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见招标公告</w:t>
            </w:r>
          </w:p>
        </w:tc>
      </w:tr>
      <w:tr w:rsidR="005E0BAA" w14:paraId="582F295D"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9577958"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4.2.2</w:t>
            </w:r>
          </w:p>
        </w:tc>
        <w:tc>
          <w:tcPr>
            <w:tcW w:w="1515" w:type="dxa"/>
            <w:tcBorders>
              <w:top w:val="single" w:sz="4" w:space="0" w:color="auto"/>
              <w:left w:val="single" w:sz="4" w:space="0" w:color="auto"/>
              <w:bottom w:val="single" w:sz="4" w:space="0" w:color="auto"/>
              <w:right w:val="single" w:sz="4" w:space="0" w:color="auto"/>
            </w:tcBorders>
            <w:vAlign w:val="center"/>
          </w:tcPr>
          <w:p w14:paraId="3BD70FF8"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递交投标文件地点</w:t>
            </w:r>
          </w:p>
        </w:tc>
        <w:tc>
          <w:tcPr>
            <w:tcW w:w="6092" w:type="dxa"/>
            <w:tcBorders>
              <w:top w:val="single" w:sz="4" w:space="0" w:color="auto"/>
              <w:left w:val="single" w:sz="4" w:space="0" w:color="auto"/>
              <w:bottom w:val="single" w:sz="4" w:space="0" w:color="auto"/>
              <w:right w:val="single" w:sz="4" w:space="0" w:color="auto"/>
            </w:tcBorders>
            <w:vAlign w:val="center"/>
          </w:tcPr>
          <w:p w14:paraId="448C5F41"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见投标时间截止公告</w:t>
            </w:r>
          </w:p>
        </w:tc>
      </w:tr>
      <w:tr w:rsidR="005E0BAA" w14:paraId="21F4FDD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452AC14"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4.2.3</w:t>
            </w:r>
          </w:p>
        </w:tc>
        <w:tc>
          <w:tcPr>
            <w:tcW w:w="1515" w:type="dxa"/>
            <w:tcBorders>
              <w:top w:val="single" w:sz="4" w:space="0" w:color="auto"/>
              <w:left w:val="single" w:sz="4" w:space="0" w:color="auto"/>
              <w:bottom w:val="single" w:sz="4" w:space="0" w:color="auto"/>
              <w:right w:val="single" w:sz="4" w:space="0" w:color="auto"/>
            </w:tcBorders>
            <w:vAlign w:val="center"/>
          </w:tcPr>
          <w:p w14:paraId="12A0463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是否退还投标文件</w:t>
            </w:r>
          </w:p>
        </w:tc>
        <w:tc>
          <w:tcPr>
            <w:tcW w:w="6092" w:type="dxa"/>
            <w:tcBorders>
              <w:top w:val="single" w:sz="4" w:space="0" w:color="auto"/>
              <w:left w:val="single" w:sz="4" w:space="0" w:color="auto"/>
              <w:bottom w:val="single" w:sz="4" w:space="0" w:color="auto"/>
              <w:right w:val="single" w:sz="4" w:space="0" w:color="auto"/>
            </w:tcBorders>
            <w:vAlign w:val="center"/>
          </w:tcPr>
          <w:p w14:paraId="29B1B838"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否</w:t>
            </w:r>
          </w:p>
        </w:tc>
      </w:tr>
      <w:tr w:rsidR="005E0BAA" w14:paraId="5086E92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EBAA4C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p>
        </w:tc>
        <w:tc>
          <w:tcPr>
            <w:tcW w:w="1515" w:type="dxa"/>
            <w:tcBorders>
              <w:top w:val="single" w:sz="4" w:space="0" w:color="auto"/>
              <w:left w:val="single" w:sz="4" w:space="0" w:color="auto"/>
              <w:bottom w:val="single" w:sz="4" w:space="0" w:color="auto"/>
              <w:right w:val="single" w:sz="4" w:space="0" w:color="auto"/>
            </w:tcBorders>
            <w:vAlign w:val="center"/>
          </w:tcPr>
          <w:p w14:paraId="69503C4F"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开标会</w:t>
            </w:r>
          </w:p>
        </w:tc>
        <w:tc>
          <w:tcPr>
            <w:tcW w:w="6092" w:type="dxa"/>
            <w:tcBorders>
              <w:top w:val="single" w:sz="4" w:space="0" w:color="auto"/>
              <w:left w:val="single" w:sz="4" w:space="0" w:color="auto"/>
              <w:bottom w:val="single" w:sz="4" w:space="0" w:color="auto"/>
              <w:right w:val="single" w:sz="4" w:space="0" w:color="auto"/>
            </w:tcBorders>
            <w:vAlign w:val="center"/>
          </w:tcPr>
          <w:p w14:paraId="4626909E"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开标会由重庆财经学院招</w:t>
            </w:r>
            <w:r>
              <w:rPr>
                <w:rFonts w:ascii="Times New Roman" w:eastAsia="方正仿宋_GBK" w:hAnsi="Times New Roman" w:cs="Times New Roman" w:hint="eastAsia"/>
                <w:sz w:val="28"/>
                <w:szCs w:val="28"/>
              </w:rPr>
              <w:t>采</w:t>
            </w:r>
            <w:r>
              <w:rPr>
                <w:rFonts w:ascii="Times New Roman" w:eastAsia="方正仿宋_GBK" w:hAnsi="Times New Roman" w:cs="Times New Roman"/>
                <w:sz w:val="28"/>
                <w:szCs w:val="28"/>
              </w:rPr>
              <w:t>办公室主持</w:t>
            </w:r>
          </w:p>
        </w:tc>
      </w:tr>
      <w:tr w:rsidR="005E0BAA" w14:paraId="50307B1E"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2AB11EC"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5.1</w:t>
            </w:r>
          </w:p>
        </w:tc>
        <w:tc>
          <w:tcPr>
            <w:tcW w:w="1515" w:type="dxa"/>
            <w:tcBorders>
              <w:top w:val="single" w:sz="4" w:space="0" w:color="auto"/>
              <w:left w:val="single" w:sz="4" w:space="0" w:color="auto"/>
              <w:bottom w:val="single" w:sz="4" w:space="0" w:color="auto"/>
              <w:right w:val="single" w:sz="4" w:space="0" w:color="auto"/>
            </w:tcBorders>
            <w:vAlign w:val="center"/>
          </w:tcPr>
          <w:p w14:paraId="57DB70A3"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开标时间和地点</w:t>
            </w:r>
          </w:p>
        </w:tc>
        <w:tc>
          <w:tcPr>
            <w:tcW w:w="6092" w:type="dxa"/>
            <w:tcBorders>
              <w:top w:val="single" w:sz="4" w:space="0" w:color="auto"/>
              <w:left w:val="single" w:sz="4" w:space="0" w:color="auto"/>
              <w:bottom w:val="single" w:sz="4" w:space="0" w:color="auto"/>
              <w:right w:val="single" w:sz="4" w:space="0" w:color="auto"/>
            </w:tcBorders>
            <w:vAlign w:val="center"/>
          </w:tcPr>
          <w:p w14:paraId="0D4CA3B1"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见投标时间截止公告</w:t>
            </w:r>
          </w:p>
        </w:tc>
      </w:tr>
      <w:tr w:rsidR="005E0BAA" w14:paraId="4C576AF4"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6EF0021E"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p>
        </w:tc>
        <w:tc>
          <w:tcPr>
            <w:tcW w:w="1515" w:type="dxa"/>
            <w:tcBorders>
              <w:top w:val="single" w:sz="4" w:space="0" w:color="auto"/>
              <w:left w:val="single" w:sz="4" w:space="0" w:color="auto"/>
              <w:bottom w:val="single" w:sz="4" w:space="0" w:color="auto"/>
              <w:right w:val="single" w:sz="4" w:space="0" w:color="auto"/>
            </w:tcBorders>
            <w:vAlign w:val="center"/>
          </w:tcPr>
          <w:p w14:paraId="088E1909"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评标</w:t>
            </w:r>
          </w:p>
        </w:tc>
        <w:tc>
          <w:tcPr>
            <w:tcW w:w="6092" w:type="dxa"/>
            <w:tcBorders>
              <w:top w:val="single" w:sz="4" w:space="0" w:color="auto"/>
              <w:left w:val="single" w:sz="4" w:space="0" w:color="auto"/>
              <w:bottom w:val="single" w:sz="4" w:space="0" w:color="auto"/>
              <w:right w:val="single" w:sz="4" w:space="0" w:color="auto"/>
            </w:tcBorders>
            <w:vAlign w:val="center"/>
          </w:tcPr>
          <w:p w14:paraId="4E63238B"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本项目评标委员会按照本次招标文件要求进行评标</w:t>
            </w:r>
          </w:p>
        </w:tc>
      </w:tr>
      <w:tr w:rsidR="005E0BAA" w14:paraId="7452BC9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50AEFC3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6.1</w:t>
            </w:r>
          </w:p>
        </w:tc>
        <w:tc>
          <w:tcPr>
            <w:tcW w:w="1515" w:type="dxa"/>
            <w:tcBorders>
              <w:top w:val="single" w:sz="4" w:space="0" w:color="auto"/>
              <w:left w:val="single" w:sz="4" w:space="0" w:color="auto"/>
              <w:bottom w:val="single" w:sz="4" w:space="0" w:color="auto"/>
              <w:right w:val="single" w:sz="4" w:space="0" w:color="auto"/>
            </w:tcBorders>
            <w:vAlign w:val="center"/>
          </w:tcPr>
          <w:p w14:paraId="640EA13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评标委员会的组建</w:t>
            </w:r>
          </w:p>
        </w:tc>
        <w:tc>
          <w:tcPr>
            <w:tcW w:w="6092" w:type="dxa"/>
            <w:tcBorders>
              <w:top w:val="single" w:sz="4" w:space="0" w:color="auto"/>
              <w:left w:val="single" w:sz="4" w:space="0" w:color="auto"/>
              <w:bottom w:val="single" w:sz="4" w:space="0" w:color="auto"/>
              <w:right w:val="single" w:sz="4" w:space="0" w:color="auto"/>
            </w:tcBorders>
            <w:vAlign w:val="center"/>
          </w:tcPr>
          <w:p w14:paraId="204AE57D"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由招标人根据重庆财经学院</w:t>
            </w:r>
            <w:proofErr w:type="gramStart"/>
            <w:r>
              <w:rPr>
                <w:rFonts w:ascii="Times New Roman" w:eastAsia="方正仿宋_GBK" w:hAnsi="Times New Roman" w:cs="Times New Roman" w:hint="eastAsia"/>
                <w:sz w:val="28"/>
                <w:szCs w:val="28"/>
              </w:rPr>
              <w:t>招采</w:t>
            </w:r>
            <w:r>
              <w:rPr>
                <w:rFonts w:ascii="Times New Roman" w:eastAsia="方正仿宋_GBK" w:hAnsi="Times New Roman" w:cs="Times New Roman"/>
                <w:sz w:val="28"/>
                <w:szCs w:val="28"/>
              </w:rPr>
              <w:t>管理</w:t>
            </w:r>
            <w:proofErr w:type="gramEnd"/>
            <w:r>
              <w:rPr>
                <w:rFonts w:ascii="Times New Roman" w:eastAsia="方正仿宋_GBK" w:hAnsi="Times New Roman" w:cs="Times New Roman"/>
                <w:sz w:val="28"/>
                <w:szCs w:val="28"/>
              </w:rPr>
              <w:t>办法组建</w:t>
            </w:r>
          </w:p>
        </w:tc>
      </w:tr>
      <w:tr w:rsidR="005E0BAA" w14:paraId="64E5CC3C" w14:textId="77777777">
        <w:trPr>
          <w:trHeight w:val="1605"/>
        </w:trPr>
        <w:tc>
          <w:tcPr>
            <w:tcW w:w="865" w:type="dxa"/>
            <w:tcBorders>
              <w:top w:val="single" w:sz="4" w:space="0" w:color="auto"/>
              <w:left w:val="single" w:sz="4" w:space="0" w:color="auto"/>
              <w:bottom w:val="single" w:sz="4" w:space="0" w:color="auto"/>
              <w:right w:val="single" w:sz="4" w:space="0" w:color="auto"/>
            </w:tcBorders>
            <w:vAlign w:val="center"/>
          </w:tcPr>
          <w:p w14:paraId="2519879B"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7.1</w:t>
            </w:r>
          </w:p>
        </w:tc>
        <w:tc>
          <w:tcPr>
            <w:tcW w:w="1515" w:type="dxa"/>
            <w:tcBorders>
              <w:top w:val="single" w:sz="4" w:space="0" w:color="auto"/>
              <w:left w:val="single" w:sz="4" w:space="0" w:color="auto"/>
              <w:bottom w:val="single" w:sz="4" w:space="0" w:color="auto"/>
              <w:right w:val="single" w:sz="4" w:space="0" w:color="auto"/>
            </w:tcBorders>
            <w:vAlign w:val="center"/>
          </w:tcPr>
          <w:p w14:paraId="5F74194D"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是否授权评标委员会确定中标人</w:t>
            </w:r>
          </w:p>
        </w:tc>
        <w:tc>
          <w:tcPr>
            <w:tcW w:w="6092" w:type="dxa"/>
            <w:tcBorders>
              <w:top w:val="single" w:sz="4" w:space="0" w:color="auto"/>
              <w:left w:val="single" w:sz="4" w:space="0" w:color="auto"/>
              <w:bottom w:val="single" w:sz="4" w:space="0" w:color="auto"/>
              <w:right w:val="single" w:sz="4" w:space="0" w:color="auto"/>
            </w:tcBorders>
            <w:vAlign w:val="center"/>
          </w:tcPr>
          <w:p w14:paraId="03FB9091"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否，评标委员会按照由高到低的</w:t>
            </w:r>
            <w:r>
              <w:rPr>
                <w:rFonts w:ascii="Times New Roman" w:eastAsia="方正仿宋_GBK" w:hAnsi="Times New Roman" w:cs="Times New Roman" w:hint="eastAsia"/>
                <w:sz w:val="28"/>
                <w:szCs w:val="28"/>
              </w:rPr>
              <w:t>评审排序</w:t>
            </w:r>
            <w:r>
              <w:rPr>
                <w:rFonts w:ascii="Times New Roman" w:eastAsia="方正仿宋_GBK" w:hAnsi="Times New Roman" w:cs="Times New Roman"/>
                <w:sz w:val="28"/>
                <w:szCs w:val="28"/>
              </w:rPr>
              <w:t>依次推荐</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名为中标候选人。</w:t>
            </w:r>
          </w:p>
        </w:tc>
      </w:tr>
      <w:tr w:rsidR="005E0BAA" w14:paraId="4E4CC585"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5ED91786"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8.1</w:t>
            </w:r>
          </w:p>
        </w:tc>
        <w:tc>
          <w:tcPr>
            <w:tcW w:w="1515" w:type="dxa"/>
            <w:tcBorders>
              <w:top w:val="single" w:sz="4" w:space="0" w:color="auto"/>
              <w:left w:val="single" w:sz="4" w:space="0" w:color="auto"/>
              <w:bottom w:val="single" w:sz="4" w:space="0" w:color="auto"/>
              <w:right w:val="single" w:sz="4" w:space="0" w:color="auto"/>
            </w:tcBorders>
            <w:vAlign w:val="center"/>
          </w:tcPr>
          <w:p w14:paraId="496867F0"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重新招标</w:t>
            </w:r>
          </w:p>
        </w:tc>
        <w:tc>
          <w:tcPr>
            <w:tcW w:w="6092" w:type="dxa"/>
            <w:tcBorders>
              <w:top w:val="single" w:sz="4" w:space="0" w:color="auto"/>
              <w:left w:val="single" w:sz="4" w:space="0" w:color="auto"/>
              <w:bottom w:val="single" w:sz="4" w:space="0" w:color="auto"/>
              <w:right w:val="single" w:sz="4" w:space="0" w:color="auto"/>
            </w:tcBorders>
            <w:vAlign w:val="center"/>
          </w:tcPr>
          <w:p w14:paraId="4568507B"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）按投标人须知第</w:t>
            </w:r>
            <w:r>
              <w:rPr>
                <w:rFonts w:ascii="Times New Roman" w:eastAsia="方正仿宋_GBK" w:hAnsi="Times New Roman" w:cs="Times New Roman"/>
                <w:sz w:val="28"/>
                <w:szCs w:val="28"/>
              </w:rPr>
              <w:t>8.1.</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）执行；</w:t>
            </w:r>
          </w:p>
          <w:p w14:paraId="4DE466E9" w14:textId="77777777" w:rsidR="005E0BAA" w:rsidRDefault="00CC7112">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w:t>
            </w:r>
            <w:proofErr w:type="gramStart"/>
            <w:r>
              <w:rPr>
                <w:rFonts w:ascii="Times New Roman" w:eastAsia="方正仿宋_GBK" w:hAnsi="Times New Roman" w:cs="Times New Roman"/>
                <w:sz w:val="28"/>
                <w:szCs w:val="28"/>
              </w:rPr>
              <w:t>招</w:t>
            </w:r>
            <w:r>
              <w:rPr>
                <w:rFonts w:ascii="Times New Roman" w:eastAsia="方正仿宋_GBK" w:hAnsi="Times New Roman" w:cs="Times New Roman" w:hint="eastAsia"/>
                <w:sz w:val="28"/>
                <w:szCs w:val="28"/>
              </w:rPr>
              <w:t>采</w:t>
            </w:r>
            <w:r>
              <w:rPr>
                <w:rFonts w:ascii="Times New Roman" w:eastAsia="方正仿宋_GBK" w:hAnsi="Times New Roman" w:cs="Times New Roman"/>
                <w:sz w:val="28"/>
                <w:szCs w:val="28"/>
              </w:rPr>
              <w:t>管理</w:t>
            </w:r>
            <w:proofErr w:type="gramEnd"/>
            <w:r>
              <w:rPr>
                <w:rFonts w:ascii="Times New Roman" w:eastAsia="方正仿宋_GBK" w:hAnsi="Times New Roman" w:cs="Times New Roman"/>
                <w:sz w:val="28"/>
                <w:szCs w:val="28"/>
              </w:rPr>
              <w:t>办法的相关规定执行。</w:t>
            </w:r>
          </w:p>
        </w:tc>
      </w:tr>
      <w:tr w:rsidR="005E0BAA" w14:paraId="73C004F1"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72426717"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9</w:t>
            </w:r>
          </w:p>
        </w:tc>
        <w:tc>
          <w:tcPr>
            <w:tcW w:w="7607" w:type="dxa"/>
            <w:gridSpan w:val="2"/>
            <w:tcBorders>
              <w:top w:val="single" w:sz="4" w:space="0" w:color="auto"/>
              <w:left w:val="single" w:sz="4" w:space="0" w:color="auto"/>
              <w:bottom w:val="single" w:sz="4" w:space="0" w:color="auto"/>
              <w:right w:val="single" w:sz="4" w:space="0" w:color="auto"/>
            </w:tcBorders>
            <w:vAlign w:val="center"/>
          </w:tcPr>
          <w:p w14:paraId="7879CD25" w14:textId="77777777" w:rsidR="005E0BAA" w:rsidRDefault="00CC7112">
            <w:pPr>
              <w:adjustRightInd w:val="0"/>
              <w:spacing w:line="400" w:lineRule="exact"/>
              <w:ind w:left="480"/>
              <w:jc w:val="center"/>
              <w:rPr>
                <w:rFonts w:ascii="Times New Roman" w:eastAsia="方正仿宋_GBK" w:hAnsi="Times New Roman" w:cs="Times New Roman"/>
                <w:b/>
                <w:sz w:val="28"/>
                <w:szCs w:val="28"/>
              </w:rPr>
            </w:pPr>
            <w:r>
              <w:rPr>
                <w:rFonts w:ascii="Times New Roman" w:eastAsia="方正仿宋_GBK" w:hAnsi="Times New Roman" w:cs="Times New Roman"/>
                <w:sz w:val="28"/>
                <w:szCs w:val="28"/>
              </w:rPr>
              <w:t>补充内容</w:t>
            </w:r>
          </w:p>
        </w:tc>
      </w:tr>
      <w:tr w:rsidR="005E0BAA" w14:paraId="2807C566"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288A7F2C"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9.1</w:t>
            </w:r>
          </w:p>
        </w:tc>
        <w:tc>
          <w:tcPr>
            <w:tcW w:w="7607" w:type="dxa"/>
            <w:gridSpan w:val="2"/>
            <w:tcBorders>
              <w:top w:val="single" w:sz="4" w:space="0" w:color="auto"/>
              <w:left w:val="single" w:sz="4" w:space="0" w:color="auto"/>
              <w:bottom w:val="single" w:sz="4" w:space="0" w:color="auto"/>
              <w:right w:val="single" w:sz="4" w:space="0" w:color="auto"/>
            </w:tcBorders>
            <w:vAlign w:val="center"/>
          </w:tcPr>
          <w:p w14:paraId="643D8AEE" w14:textId="77777777" w:rsidR="005E0BAA" w:rsidRDefault="00CC7112">
            <w:pPr>
              <w:spacing w:line="400" w:lineRule="exact"/>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投标人收到中标通知</w:t>
            </w:r>
            <w:r>
              <w:rPr>
                <w:rFonts w:ascii="Times New Roman" w:eastAsia="方正仿宋_GBK" w:hAnsi="Times New Roman" w:cs="Times New Roman" w:hint="eastAsia"/>
                <w:sz w:val="28"/>
                <w:szCs w:val="28"/>
              </w:rPr>
              <w:t>书</w:t>
            </w: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天后，</w:t>
            </w:r>
            <w:r>
              <w:rPr>
                <w:rFonts w:ascii="Times New Roman" w:eastAsia="方正仿宋_GBK" w:hAnsi="Times New Roman" w:cs="Times New Roman" w:hint="eastAsia"/>
                <w:bCs/>
                <w:sz w:val="28"/>
                <w:szCs w:val="28"/>
              </w:rPr>
              <w:t>投标保证金自动转为履约保证金。</w:t>
            </w:r>
          </w:p>
        </w:tc>
      </w:tr>
      <w:tr w:rsidR="005E0BAA" w14:paraId="1E6CA741" w14:textId="77777777">
        <w:trPr>
          <w:trHeight w:val="23"/>
        </w:trPr>
        <w:tc>
          <w:tcPr>
            <w:tcW w:w="865" w:type="dxa"/>
            <w:tcBorders>
              <w:top w:val="single" w:sz="4" w:space="0" w:color="auto"/>
              <w:left w:val="single" w:sz="4" w:space="0" w:color="auto"/>
              <w:bottom w:val="single" w:sz="4" w:space="0" w:color="auto"/>
              <w:right w:val="single" w:sz="4" w:space="0" w:color="auto"/>
            </w:tcBorders>
            <w:vAlign w:val="center"/>
          </w:tcPr>
          <w:p w14:paraId="4D2C93F9"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9.2</w:t>
            </w:r>
          </w:p>
        </w:tc>
        <w:tc>
          <w:tcPr>
            <w:tcW w:w="7607" w:type="dxa"/>
            <w:gridSpan w:val="2"/>
            <w:tcBorders>
              <w:top w:val="single" w:sz="4" w:space="0" w:color="auto"/>
              <w:left w:val="single" w:sz="4" w:space="0" w:color="auto"/>
              <w:bottom w:val="single" w:sz="4" w:space="0" w:color="auto"/>
              <w:right w:val="single" w:sz="4" w:space="0" w:color="auto"/>
            </w:tcBorders>
            <w:vAlign w:val="center"/>
          </w:tcPr>
          <w:p w14:paraId="4235A0F5" w14:textId="77777777" w:rsidR="005E0BAA" w:rsidRDefault="00CC7112">
            <w:pPr>
              <w:spacing w:line="400" w:lineRule="exact"/>
              <w:jc w:val="left"/>
              <w:rPr>
                <w:rFonts w:ascii="Times New Roman" w:eastAsia="方正仿宋_GBK" w:hAnsi="Times New Roman" w:cs="Times New Roman"/>
                <w:b/>
                <w:sz w:val="28"/>
                <w:szCs w:val="28"/>
              </w:rPr>
            </w:pPr>
            <w:r>
              <w:rPr>
                <w:rFonts w:ascii="Times New Roman" w:eastAsia="方正仿宋_GBK" w:hAnsi="Times New Roman" w:cs="Times New Roman"/>
                <w:sz w:val="28"/>
                <w:szCs w:val="28"/>
              </w:rPr>
              <w:t>本项目从签订合同起</w:t>
            </w:r>
            <w:r>
              <w:rPr>
                <w:rFonts w:ascii="Times New Roman" w:eastAsia="方正仿宋_GBK" w:hAnsi="Times New Roman" w:cs="Times New Roman" w:hint="eastAsia"/>
                <w:sz w:val="28"/>
                <w:szCs w:val="28"/>
              </w:rPr>
              <w:t>5</w:t>
            </w:r>
            <w:r>
              <w:rPr>
                <w:rFonts w:ascii="Times New Roman" w:eastAsia="方正仿宋_GBK" w:hAnsi="Times New Roman" w:cs="Times New Roman" w:hint="eastAsia"/>
                <w:sz w:val="28"/>
                <w:szCs w:val="28"/>
              </w:rPr>
              <w:t>个日历日内</w:t>
            </w:r>
            <w:r>
              <w:rPr>
                <w:rFonts w:ascii="Times New Roman" w:eastAsia="方正仿宋_GBK" w:hAnsi="Times New Roman" w:cs="Times New Roman"/>
                <w:sz w:val="28"/>
                <w:szCs w:val="28"/>
              </w:rPr>
              <w:t>，中标方应按照招标方的要求将</w:t>
            </w:r>
            <w:proofErr w:type="gramStart"/>
            <w:r>
              <w:rPr>
                <w:rFonts w:ascii="Times New Roman" w:eastAsia="方正仿宋_GBK" w:hAnsi="Times New Roman" w:cs="Times New Roman" w:hint="eastAsia"/>
                <w:sz w:val="28"/>
                <w:szCs w:val="28"/>
              </w:rPr>
              <w:t>体检卡</w:t>
            </w:r>
            <w:proofErr w:type="gramEnd"/>
            <w:r>
              <w:rPr>
                <w:rFonts w:ascii="Times New Roman" w:eastAsia="方正仿宋_GBK" w:hAnsi="Times New Roman" w:cs="Times New Roman" w:hint="eastAsia"/>
                <w:sz w:val="28"/>
                <w:szCs w:val="28"/>
              </w:rPr>
              <w:t>送到指定地点</w:t>
            </w:r>
            <w:r>
              <w:rPr>
                <w:rFonts w:ascii="Times New Roman" w:eastAsia="方正仿宋_GBK" w:hAnsi="Times New Roman" w:cs="Times New Roman"/>
                <w:sz w:val="28"/>
                <w:szCs w:val="28"/>
              </w:rPr>
              <w:t>。若规定时间内中标方未能完成本项目，招标人有权不退还履约保证金并追究中标方的责任。</w:t>
            </w:r>
          </w:p>
        </w:tc>
      </w:tr>
      <w:tr w:rsidR="005E0BAA" w14:paraId="3A415626" w14:textId="77777777">
        <w:trPr>
          <w:trHeight w:val="538"/>
        </w:trPr>
        <w:tc>
          <w:tcPr>
            <w:tcW w:w="865" w:type="dxa"/>
            <w:tcBorders>
              <w:top w:val="single" w:sz="4" w:space="0" w:color="auto"/>
              <w:left w:val="single" w:sz="4" w:space="0" w:color="auto"/>
              <w:bottom w:val="single" w:sz="4" w:space="0" w:color="auto"/>
              <w:right w:val="single" w:sz="4" w:space="0" w:color="auto"/>
            </w:tcBorders>
            <w:vAlign w:val="center"/>
          </w:tcPr>
          <w:p w14:paraId="495930B2" w14:textId="77777777" w:rsidR="005E0BAA" w:rsidRDefault="00CC7112">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9.3</w:t>
            </w:r>
          </w:p>
        </w:tc>
        <w:tc>
          <w:tcPr>
            <w:tcW w:w="7607" w:type="dxa"/>
            <w:gridSpan w:val="2"/>
            <w:tcBorders>
              <w:top w:val="single" w:sz="4" w:space="0" w:color="auto"/>
              <w:left w:val="single" w:sz="4" w:space="0" w:color="auto"/>
              <w:bottom w:val="single" w:sz="4" w:space="0" w:color="auto"/>
              <w:right w:val="single" w:sz="4" w:space="0" w:color="auto"/>
            </w:tcBorders>
            <w:vAlign w:val="center"/>
          </w:tcPr>
          <w:p w14:paraId="53DBDFD8" w14:textId="77777777" w:rsidR="005E0BAA" w:rsidRDefault="00CC7112">
            <w:pPr>
              <w:adjustRightInd w:val="0"/>
              <w:spacing w:line="400" w:lineRule="exact"/>
              <w:jc w:val="left"/>
              <w:textAlignment w:val="baseline"/>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付款方式（最终以合同为准）</w:t>
            </w:r>
            <w:r>
              <w:rPr>
                <w:rFonts w:ascii="Times New Roman" w:eastAsia="方正仿宋_GBK" w:hAnsi="Times New Roman" w:cs="Times New Roman"/>
                <w:b/>
                <w:sz w:val="28"/>
                <w:szCs w:val="28"/>
              </w:rPr>
              <w:t>：</w:t>
            </w:r>
          </w:p>
          <w:p w14:paraId="0FE4002B" w14:textId="77777777" w:rsidR="005E0BAA" w:rsidRDefault="00CC7112">
            <w:pPr>
              <w:adjustRightInd w:val="0"/>
              <w:spacing w:line="400" w:lineRule="exact"/>
              <w:jc w:val="left"/>
              <w:textAlignment w:val="baseline"/>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以教职工从中标单位实际选择的</w:t>
            </w:r>
            <w:proofErr w:type="gramStart"/>
            <w:r>
              <w:rPr>
                <w:rFonts w:ascii="Times New Roman" w:eastAsia="方正仿宋_GBK" w:hAnsi="Times New Roman" w:cs="Times New Roman" w:hint="eastAsia"/>
                <w:b/>
                <w:sz w:val="28"/>
                <w:szCs w:val="28"/>
              </w:rPr>
              <w:t>体检卡</w:t>
            </w:r>
            <w:proofErr w:type="gramEnd"/>
            <w:r>
              <w:rPr>
                <w:rFonts w:ascii="Times New Roman" w:eastAsia="方正仿宋_GBK" w:hAnsi="Times New Roman" w:cs="Times New Roman" w:hint="eastAsia"/>
                <w:b/>
                <w:sz w:val="28"/>
                <w:szCs w:val="28"/>
              </w:rPr>
              <w:t>数量为准，根据单价据实一次性结算，结算前由中标方提供结算金额相同的供货发票。</w:t>
            </w:r>
          </w:p>
        </w:tc>
      </w:tr>
    </w:tbl>
    <w:p w14:paraId="7792B14A" w14:textId="77777777" w:rsidR="005E0BAA" w:rsidRDefault="00CC7112">
      <w:pPr>
        <w:rPr>
          <w:rFonts w:ascii="Times New Roman" w:eastAsia="方正楷体_GBK" w:hAnsi="Times New Roman" w:cs="Times New Roman"/>
          <w:b/>
          <w:w w:val="99"/>
          <w:kern w:val="0"/>
          <w:sz w:val="32"/>
          <w:szCs w:val="32"/>
          <w:lang w:val="zh-CN"/>
        </w:rPr>
      </w:pPr>
      <w:r>
        <w:rPr>
          <w:rFonts w:ascii="Times New Roman" w:eastAsia="方正楷体_GBK" w:hAnsi="Times New Roman" w:cs="Times New Roman"/>
          <w:b/>
          <w:w w:val="99"/>
          <w:kern w:val="0"/>
          <w:sz w:val="32"/>
          <w:szCs w:val="32"/>
          <w:lang w:val="zh-CN"/>
        </w:rPr>
        <w:br w:type="page"/>
      </w:r>
    </w:p>
    <w:p w14:paraId="51A85AA5"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r>
        <w:rPr>
          <w:rFonts w:ascii="Times New Roman" w:eastAsia="方正楷体_GBK" w:hAnsi="Times New Roman" w:cs="Times New Roman"/>
          <w:b/>
          <w:w w:val="99"/>
          <w:kern w:val="0"/>
          <w:sz w:val="21"/>
          <w:szCs w:val="21"/>
          <w:lang w:val="zh-CN"/>
        </w:rPr>
        <w:lastRenderedPageBreak/>
        <w:t>1</w:t>
      </w:r>
      <w:r>
        <w:rPr>
          <w:rFonts w:ascii="Times New Roman" w:eastAsia="方正楷体_GBK" w:hAnsi="Times New Roman" w:cs="Times New Roman"/>
          <w:b/>
          <w:w w:val="99"/>
          <w:kern w:val="0"/>
          <w:sz w:val="21"/>
          <w:szCs w:val="21"/>
        </w:rPr>
        <w:t>.</w:t>
      </w:r>
      <w:r>
        <w:rPr>
          <w:rFonts w:ascii="Times New Roman" w:eastAsia="方正楷体_GBK" w:hAnsi="Times New Roman" w:cs="Times New Roman"/>
          <w:b/>
          <w:w w:val="99"/>
          <w:kern w:val="0"/>
          <w:sz w:val="21"/>
          <w:szCs w:val="21"/>
          <w:lang w:val="zh-CN"/>
        </w:rPr>
        <w:t>总则</w:t>
      </w:r>
    </w:p>
    <w:p w14:paraId="42AA4209"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9" w:name="_Toc531594736"/>
      <w:bookmarkStart w:id="10" w:name="_Toc12010"/>
      <w:bookmarkStart w:id="11" w:name="_Toc334774165"/>
      <w:r>
        <w:rPr>
          <w:rFonts w:ascii="Times New Roman" w:eastAsia="方正仿宋_GBK" w:hAnsi="Times New Roman" w:cs="Times New Roman"/>
          <w:b/>
          <w:kern w:val="0"/>
          <w:sz w:val="21"/>
          <w:szCs w:val="21"/>
        </w:rPr>
        <w:t xml:space="preserve">1.1 </w:t>
      </w:r>
      <w:r>
        <w:rPr>
          <w:rFonts w:ascii="Times New Roman" w:eastAsia="方正仿宋_GBK" w:hAnsi="Times New Roman" w:cs="Times New Roman"/>
          <w:b/>
          <w:kern w:val="0"/>
          <w:sz w:val="21"/>
          <w:szCs w:val="21"/>
        </w:rPr>
        <w:t>项目概况</w:t>
      </w:r>
      <w:bookmarkEnd w:id="9"/>
      <w:bookmarkEnd w:id="10"/>
      <w:bookmarkEnd w:id="11"/>
    </w:p>
    <w:p w14:paraId="18B421CC"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1.1.1 </w:t>
      </w:r>
      <w:r>
        <w:rPr>
          <w:rFonts w:ascii="Times New Roman" w:eastAsia="方正仿宋_GBK" w:hAnsi="Times New Roman" w:cs="Times New Roman"/>
          <w:kern w:val="0"/>
          <w:sz w:val="21"/>
          <w:szCs w:val="21"/>
        </w:rPr>
        <w:t>根据《中华人民共和国招标投标法》等有关法律、法规和规章的规定，对本项目货物采购及服务进行公开招标。</w:t>
      </w:r>
    </w:p>
    <w:p w14:paraId="5181505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1.1.2 </w:t>
      </w:r>
      <w:r>
        <w:rPr>
          <w:rFonts w:ascii="Times New Roman" w:eastAsia="方正仿宋_GBK" w:hAnsi="Times New Roman" w:cs="Times New Roman"/>
          <w:kern w:val="0"/>
          <w:sz w:val="21"/>
          <w:szCs w:val="21"/>
        </w:rPr>
        <w:t>本招标项目名称、项目地点：见投标人需知前附表。</w:t>
      </w:r>
    </w:p>
    <w:p w14:paraId="68F52E5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1.1.3 </w:t>
      </w:r>
      <w:r>
        <w:rPr>
          <w:rFonts w:ascii="Times New Roman" w:eastAsia="方正仿宋_GBK" w:hAnsi="Times New Roman" w:cs="Times New Roman"/>
          <w:kern w:val="0"/>
          <w:sz w:val="21"/>
          <w:szCs w:val="21"/>
        </w:rPr>
        <w:t>招标人名称、地址、联系方式：见投标人需知前附表。</w:t>
      </w:r>
    </w:p>
    <w:p w14:paraId="2100AE88"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2" w:name="_Toc325636582"/>
      <w:bookmarkStart w:id="13" w:name="_Toc317863424"/>
      <w:bookmarkStart w:id="14" w:name="_Toc200513128"/>
      <w:bookmarkStart w:id="15" w:name="_Toc531594737"/>
      <w:bookmarkStart w:id="16" w:name="_Toc334774166"/>
      <w:bookmarkStart w:id="17" w:name="_Toc31904"/>
      <w:r>
        <w:rPr>
          <w:rFonts w:ascii="Times New Roman" w:eastAsia="方正仿宋_GBK" w:hAnsi="Times New Roman" w:cs="Times New Roman"/>
          <w:b/>
          <w:kern w:val="0"/>
          <w:sz w:val="21"/>
          <w:szCs w:val="21"/>
        </w:rPr>
        <w:t xml:space="preserve">1.2 </w:t>
      </w:r>
      <w:bookmarkEnd w:id="12"/>
      <w:bookmarkEnd w:id="13"/>
      <w:bookmarkEnd w:id="14"/>
      <w:r>
        <w:rPr>
          <w:rFonts w:ascii="Times New Roman" w:eastAsia="方正仿宋_GBK" w:hAnsi="Times New Roman" w:cs="Times New Roman"/>
          <w:b/>
          <w:kern w:val="0"/>
          <w:sz w:val="21"/>
          <w:szCs w:val="21"/>
        </w:rPr>
        <w:t>资金来源和落实情况</w:t>
      </w:r>
      <w:bookmarkEnd w:id="15"/>
      <w:bookmarkEnd w:id="16"/>
      <w:bookmarkEnd w:id="17"/>
    </w:p>
    <w:p w14:paraId="32345DD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1.2.1 </w:t>
      </w:r>
      <w:r>
        <w:rPr>
          <w:rFonts w:ascii="Times New Roman" w:eastAsia="方正仿宋_GBK" w:hAnsi="Times New Roman" w:cs="Times New Roman"/>
          <w:kern w:val="0"/>
          <w:sz w:val="21"/>
          <w:szCs w:val="21"/>
        </w:rPr>
        <w:t>本招标项目的资金来源：见投标人需知前附表。</w:t>
      </w:r>
    </w:p>
    <w:p w14:paraId="1E00D10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1.2.2 </w:t>
      </w:r>
      <w:r>
        <w:rPr>
          <w:rFonts w:ascii="Times New Roman" w:eastAsia="方正仿宋_GBK" w:hAnsi="Times New Roman" w:cs="Times New Roman"/>
          <w:kern w:val="0"/>
          <w:sz w:val="21"/>
          <w:szCs w:val="21"/>
        </w:rPr>
        <w:t>本招标项目的资金落实情况：见投标人需知前附表。</w:t>
      </w:r>
    </w:p>
    <w:p w14:paraId="2060D8A9"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8" w:name="_Toc200513129"/>
      <w:bookmarkStart w:id="19" w:name="_Toc317863425"/>
      <w:bookmarkStart w:id="20" w:name="_Toc531594738"/>
      <w:bookmarkStart w:id="21" w:name="_Toc325636583"/>
      <w:bookmarkStart w:id="22" w:name="_Toc21275"/>
      <w:bookmarkStart w:id="23" w:name="_Toc334774167"/>
      <w:r>
        <w:rPr>
          <w:rFonts w:ascii="Times New Roman" w:eastAsia="方正仿宋_GBK" w:hAnsi="Times New Roman" w:cs="Times New Roman"/>
          <w:b/>
          <w:kern w:val="0"/>
          <w:sz w:val="21"/>
          <w:szCs w:val="21"/>
        </w:rPr>
        <w:t xml:space="preserve">1.3 </w:t>
      </w:r>
      <w:r>
        <w:rPr>
          <w:rFonts w:ascii="Times New Roman" w:eastAsia="方正仿宋_GBK" w:hAnsi="Times New Roman" w:cs="Times New Roman"/>
          <w:b/>
          <w:kern w:val="0"/>
          <w:sz w:val="21"/>
          <w:szCs w:val="21"/>
        </w:rPr>
        <w:t>招标</w:t>
      </w:r>
      <w:bookmarkEnd w:id="18"/>
      <w:bookmarkEnd w:id="19"/>
      <w:r>
        <w:rPr>
          <w:rFonts w:ascii="Times New Roman" w:eastAsia="方正仿宋_GBK" w:hAnsi="Times New Roman" w:cs="Times New Roman"/>
          <w:b/>
          <w:kern w:val="0"/>
          <w:sz w:val="21"/>
          <w:szCs w:val="21"/>
        </w:rPr>
        <w:t>内容</w:t>
      </w:r>
      <w:bookmarkEnd w:id="20"/>
      <w:bookmarkEnd w:id="21"/>
      <w:bookmarkEnd w:id="22"/>
      <w:bookmarkEnd w:id="23"/>
    </w:p>
    <w:p w14:paraId="3E64855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1.3.1 </w:t>
      </w:r>
      <w:r>
        <w:rPr>
          <w:rFonts w:ascii="Times New Roman" w:eastAsia="方正仿宋_GBK" w:hAnsi="Times New Roman" w:cs="Times New Roman"/>
          <w:kern w:val="0"/>
          <w:sz w:val="21"/>
          <w:szCs w:val="21"/>
        </w:rPr>
        <w:t>本次招标范围：见投标人需知前附表。</w:t>
      </w:r>
    </w:p>
    <w:p w14:paraId="315B379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1.3.2 </w:t>
      </w:r>
      <w:r>
        <w:rPr>
          <w:rFonts w:ascii="Times New Roman" w:eastAsia="方正仿宋_GBK" w:hAnsi="Times New Roman" w:cs="Times New Roman"/>
          <w:kern w:val="0"/>
          <w:sz w:val="21"/>
          <w:szCs w:val="21"/>
        </w:rPr>
        <w:t>服务时间</w:t>
      </w:r>
      <w:r>
        <w:rPr>
          <w:rFonts w:ascii="Times New Roman" w:eastAsia="方正仿宋_GBK" w:hAnsi="Times New Roman" w:cs="Times New Roman" w:hint="eastAsia"/>
          <w:kern w:val="0"/>
          <w:sz w:val="21"/>
          <w:szCs w:val="21"/>
        </w:rPr>
        <w:t>、</w:t>
      </w:r>
      <w:r>
        <w:rPr>
          <w:rFonts w:ascii="Times New Roman" w:eastAsia="方正仿宋_GBK" w:hAnsi="Times New Roman" w:cs="Times New Roman"/>
          <w:kern w:val="0"/>
          <w:sz w:val="21"/>
          <w:szCs w:val="21"/>
        </w:rPr>
        <w:t>服务地点：见投标人需知前附表。</w:t>
      </w:r>
    </w:p>
    <w:p w14:paraId="136F5F9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1.3.3 </w:t>
      </w:r>
      <w:r>
        <w:rPr>
          <w:rFonts w:ascii="Times New Roman" w:eastAsia="方正仿宋_GBK" w:hAnsi="Times New Roman" w:cs="Times New Roman"/>
          <w:kern w:val="0"/>
          <w:sz w:val="21"/>
          <w:szCs w:val="21"/>
        </w:rPr>
        <w:t>伴随服务要求：见投标人需知前附表。</w:t>
      </w:r>
    </w:p>
    <w:p w14:paraId="32B1DF6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1.3.4 </w:t>
      </w:r>
      <w:r>
        <w:rPr>
          <w:rFonts w:ascii="Times New Roman" w:eastAsia="方正仿宋_GBK" w:hAnsi="Times New Roman" w:cs="Times New Roman"/>
          <w:kern w:val="0"/>
          <w:sz w:val="21"/>
          <w:szCs w:val="21"/>
        </w:rPr>
        <w:t>质量保证期：见投标人需知前附表。</w:t>
      </w:r>
    </w:p>
    <w:p w14:paraId="6CD3F57D"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1.3.5 </w:t>
      </w:r>
      <w:r>
        <w:rPr>
          <w:rFonts w:ascii="Times New Roman" w:eastAsia="方正仿宋_GBK" w:hAnsi="Times New Roman" w:cs="Times New Roman"/>
          <w:kern w:val="0"/>
          <w:sz w:val="21"/>
          <w:szCs w:val="21"/>
        </w:rPr>
        <w:t>质量要求：见投标人需知前附表。</w:t>
      </w:r>
    </w:p>
    <w:p w14:paraId="1A7DA769"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1.3.6 </w:t>
      </w:r>
      <w:r>
        <w:rPr>
          <w:rFonts w:ascii="Times New Roman" w:eastAsia="方正仿宋_GBK" w:hAnsi="Times New Roman" w:cs="Times New Roman"/>
          <w:kern w:val="0"/>
          <w:sz w:val="21"/>
          <w:szCs w:val="21"/>
        </w:rPr>
        <w:t>售后服务：见投标人需知前附表。</w:t>
      </w:r>
    </w:p>
    <w:p w14:paraId="618C294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1.3.7 </w:t>
      </w:r>
      <w:r>
        <w:rPr>
          <w:rFonts w:ascii="Times New Roman" w:eastAsia="方正仿宋_GBK" w:hAnsi="Times New Roman" w:cs="Times New Roman"/>
          <w:kern w:val="0"/>
          <w:sz w:val="21"/>
          <w:szCs w:val="21"/>
        </w:rPr>
        <w:t>项目验收：见投标人需知前附表。</w:t>
      </w:r>
    </w:p>
    <w:p w14:paraId="59197E1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24" w:name="_Toc531594739"/>
      <w:bookmarkStart w:id="25" w:name="_Toc8901"/>
      <w:bookmarkStart w:id="26" w:name="_Toc325636584"/>
      <w:bookmarkStart w:id="27" w:name="_Toc334774168"/>
      <w:r>
        <w:rPr>
          <w:rFonts w:ascii="Times New Roman" w:eastAsia="方正仿宋_GBK" w:hAnsi="Times New Roman" w:cs="Times New Roman"/>
          <w:b/>
          <w:kern w:val="0"/>
          <w:sz w:val="21"/>
          <w:szCs w:val="21"/>
        </w:rPr>
        <w:t xml:space="preserve">1.4 </w:t>
      </w:r>
      <w:r>
        <w:rPr>
          <w:rFonts w:ascii="Times New Roman" w:eastAsia="方正仿宋_GBK" w:hAnsi="Times New Roman" w:cs="Times New Roman"/>
          <w:b/>
          <w:kern w:val="0"/>
          <w:sz w:val="21"/>
          <w:szCs w:val="21"/>
        </w:rPr>
        <w:t>投标人资格要求</w:t>
      </w:r>
      <w:bookmarkEnd w:id="24"/>
      <w:bookmarkEnd w:id="25"/>
      <w:bookmarkEnd w:id="26"/>
      <w:bookmarkEnd w:id="27"/>
    </w:p>
    <w:p w14:paraId="4206E949"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1.4.1 </w:t>
      </w:r>
      <w:r>
        <w:rPr>
          <w:rFonts w:ascii="Times New Roman" w:eastAsia="方正仿宋_GBK" w:hAnsi="Times New Roman" w:cs="Times New Roman"/>
          <w:kern w:val="0"/>
          <w:sz w:val="21"/>
          <w:szCs w:val="21"/>
        </w:rPr>
        <w:t>投标人应具备承担本项目的资质条件、能力和信誉。</w:t>
      </w:r>
    </w:p>
    <w:p w14:paraId="1E30607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1.4.2 </w:t>
      </w:r>
      <w:r>
        <w:rPr>
          <w:rFonts w:ascii="Times New Roman" w:eastAsia="方正仿宋_GBK" w:hAnsi="Times New Roman" w:cs="Times New Roman"/>
          <w:kern w:val="0"/>
          <w:sz w:val="21"/>
          <w:szCs w:val="21"/>
        </w:rPr>
        <w:t>本项目不接受联合体投标。</w:t>
      </w:r>
    </w:p>
    <w:p w14:paraId="40F0E7D4"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1.4.3 </w:t>
      </w:r>
      <w:r>
        <w:rPr>
          <w:rFonts w:ascii="Times New Roman" w:eastAsia="方正仿宋_GBK" w:hAnsi="Times New Roman" w:cs="Times New Roman"/>
          <w:kern w:val="0"/>
          <w:sz w:val="21"/>
          <w:szCs w:val="21"/>
        </w:rPr>
        <w:t>投标人不得存在下列情形之一：</w:t>
      </w:r>
    </w:p>
    <w:p w14:paraId="74FA97DD"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1.4.3.1 </w:t>
      </w:r>
      <w:r>
        <w:rPr>
          <w:rFonts w:ascii="Times New Roman" w:eastAsia="方正仿宋_GBK" w:hAnsi="Times New Roman" w:cs="Times New Roman"/>
          <w:kern w:val="0"/>
          <w:sz w:val="21"/>
          <w:szCs w:val="21"/>
        </w:rPr>
        <w:t>与国有资金投资或国家融资项目的招标人或招标代理机构有控股关系；</w:t>
      </w:r>
    </w:p>
    <w:p w14:paraId="4CA0F00C"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1.4.3.2 </w:t>
      </w:r>
      <w:r>
        <w:rPr>
          <w:rFonts w:ascii="Times New Roman" w:eastAsia="方正仿宋_GBK" w:hAnsi="Times New Roman" w:cs="Times New Roman"/>
          <w:kern w:val="0"/>
          <w:sz w:val="21"/>
          <w:szCs w:val="21"/>
        </w:rPr>
        <w:t>单位负责人为同一人或者存在控股、管理关系的不同单位，不得参加同一标段投标或者未划分标段的同一招标项目投标。</w:t>
      </w:r>
    </w:p>
    <w:p w14:paraId="5525D27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1.4.3.3 </w:t>
      </w:r>
      <w:r>
        <w:rPr>
          <w:rFonts w:ascii="Times New Roman" w:eastAsia="方正仿宋_GBK" w:hAnsi="Times New Roman" w:cs="Times New Roman"/>
          <w:kern w:val="0"/>
          <w:sz w:val="21"/>
          <w:szCs w:val="21"/>
        </w:rPr>
        <w:t>为参加同一招标项目投标的其他投标人编制投标文件或提供咨询服务；</w:t>
      </w:r>
    </w:p>
    <w:p w14:paraId="27077AA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1.4.3.4 </w:t>
      </w:r>
      <w:r>
        <w:rPr>
          <w:rFonts w:ascii="Times New Roman" w:eastAsia="方正仿宋_GBK" w:hAnsi="Times New Roman" w:cs="Times New Roman"/>
          <w:kern w:val="0"/>
          <w:sz w:val="21"/>
          <w:szCs w:val="21"/>
        </w:rPr>
        <w:t>被有关行政部门暂停投标资格期限未满。</w:t>
      </w:r>
    </w:p>
    <w:p w14:paraId="64F9B362"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28" w:name="_Toc334774169"/>
      <w:bookmarkStart w:id="29" w:name="_Toc325636585"/>
      <w:bookmarkStart w:id="30" w:name="_Toc317863427"/>
      <w:bookmarkStart w:id="31" w:name="_Toc531594740"/>
      <w:bookmarkStart w:id="32" w:name="_Toc200513132"/>
      <w:bookmarkStart w:id="33" w:name="_Toc17569"/>
      <w:r>
        <w:rPr>
          <w:rFonts w:ascii="Times New Roman" w:eastAsia="方正仿宋_GBK" w:hAnsi="Times New Roman" w:cs="Times New Roman"/>
          <w:b/>
          <w:kern w:val="0"/>
          <w:sz w:val="21"/>
          <w:szCs w:val="21"/>
        </w:rPr>
        <w:t xml:space="preserve">1.5 </w:t>
      </w:r>
      <w:r>
        <w:rPr>
          <w:rFonts w:ascii="Times New Roman" w:eastAsia="方正仿宋_GBK" w:hAnsi="Times New Roman" w:cs="Times New Roman"/>
          <w:b/>
          <w:kern w:val="0"/>
          <w:sz w:val="21"/>
          <w:szCs w:val="21"/>
        </w:rPr>
        <w:t>费用承担</w:t>
      </w:r>
      <w:bookmarkEnd w:id="28"/>
      <w:bookmarkEnd w:id="29"/>
      <w:bookmarkEnd w:id="30"/>
      <w:bookmarkEnd w:id="31"/>
      <w:bookmarkEnd w:id="32"/>
      <w:bookmarkEnd w:id="33"/>
    </w:p>
    <w:p w14:paraId="5A63987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不论投标结果如何，投标人应自行承担其准备和参加本投标活动所涉及的一切费用。</w:t>
      </w:r>
    </w:p>
    <w:p w14:paraId="39DCA2E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34" w:name="_Toc317863428"/>
      <w:bookmarkStart w:id="35" w:name="_Toc200513133"/>
      <w:bookmarkStart w:id="36" w:name="_Toc334774170"/>
      <w:bookmarkStart w:id="37" w:name="_Toc325636586"/>
      <w:r>
        <w:rPr>
          <w:rFonts w:ascii="Times New Roman" w:eastAsia="方正仿宋_GBK" w:hAnsi="Times New Roman" w:cs="Times New Roman"/>
          <w:b/>
          <w:kern w:val="0"/>
          <w:sz w:val="21"/>
          <w:szCs w:val="21"/>
        </w:rPr>
        <w:t xml:space="preserve">1.6 </w:t>
      </w:r>
      <w:r>
        <w:rPr>
          <w:rFonts w:ascii="Times New Roman" w:eastAsia="方正仿宋_GBK" w:hAnsi="Times New Roman" w:cs="Times New Roman"/>
          <w:b/>
          <w:kern w:val="0"/>
          <w:sz w:val="21"/>
          <w:szCs w:val="21"/>
        </w:rPr>
        <w:t>保密</w:t>
      </w:r>
      <w:bookmarkEnd w:id="34"/>
      <w:bookmarkEnd w:id="35"/>
      <w:bookmarkEnd w:id="36"/>
      <w:bookmarkEnd w:id="37"/>
    </w:p>
    <w:p w14:paraId="6061A4E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参与招标投标活动的各方应对招标文件和投标文件中的商业和技术等秘密保密，违者应对由此造成的后果承担法律责任。</w:t>
      </w:r>
    </w:p>
    <w:p w14:paraId="1CFFDB8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38" w:name="_Toc531594741"/>
      <w:bookmarkStart w:id="39" w:name="_Toc325636587"/>
      <w:bookmarkStart w:id="40" w:name="_Toc19952"/>
      <w:bookmarkStart w:id="41" w:name="_Toc200513134"/>
      <w:bookmarkStart w:id="42" w:name="_Toc334774171"/>
      <w:bookmarkStart w:id="43" w:name="_Toc317863429"/>
      <w:r>
        <w:rPr>
          <w:rFonts w:ascii="Times New Roman" w:eastAsia="方正仿宋_GBK" w:hAnsi="Times New Roman" w:cs="Times New Roman"/>
          <w:b/>
          <w:kern w:val="0"/>
          <w:sz w:val="21"/>
          <w:szCs w:val="21"/>
        </w:rPr>
        <w:t xml:space="preserve">1.7 </w:t>
      </w:r>
      <w:r>
        <w:rPr>
          <w:rFonts w:ascii="Times New Roman" w:eastAsia="方正仿宋_GBK" w:hAnsi="Times New Roman" w:cs="Times New Roman"/>
          <w:b/>
          <w:kern w:val="0"/>
          <w:sz w:val="21"/>
          <w:szCs w:val="21"/>
        </w:rPr>
        <w:t>语言文字</w:t>
      </w:r>
      <w:bookmarkEnd w:id="38"/>
      <w:bookmarkEnd w:id="39"/>
      <w:bookmarkEnd w:id="40"/>
      <w:bookmarkEnd w:id="41"/>
      <w:bookmarkEnd w:id="42"/>
      <w:bookmarkEnd w:id="43"/>
    </w:p>
    <w:p w14:paraId="1E94B67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除专用术语外，与招标投标有关的语言均使用中文。必要时专用术语应附有中文注释。</w:t>
      </w:r>
    </w:p>
    <w:p w14:paraId="4A27A09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44" w:name="_Toc200513135"/>
      <w:bookmarkStart w:id="45" w:name="_Toc325636588"/>
      <w:bookmarkStart w:id="46" w:name="_Toc16650"/>
      <w:bookmarkStart w:id="47" w:name="_Toc531594742"/>
      <w:bookmarkStart w:id="48" w:name="_Toc334774172"/>
      <w:bookmarkStart w:id="49" w:name="_Toc317863430"/>
      <w:r>
        <w:rPr>
          <w:rFonts w:ascii="Times New Roman" w:eastAsia="方正仿宋_GBK" w:hAnsi="Times New Roman" w:cs="Times New Roman"/>
          <w:b/>
          <w:kern w:val="0"/>
          <w:sz w:val="21"/>
          <w:szCs w:val="21"/>
        </w:rPr>
        <w:t xml:space="preserve">1.8 </w:t>
      </w:r>
      <w:r>
        <w:rPr>
          <w:rFonts w:ascii="Times New Roman" w:eastAsia="方正仿宋_GBK" w:hAnsi="Times New Roman" w:cs="Times New Roman"/>
          <w:b/>
          <w:kern w:val="0"/>
          <w:sz w:val="21"/>
          <w:szCs w:val="21"/>
        </w:rPr>
        <w:t>计量单位</w:t>
      </w:r>
      <w:bookmarkEnd w:id="44"/>
      <w:bookmarkEnd w:id="45"/>
      <w:bookmarkEnd w:id="46"/>
      <w:bookmarkEnd w:id="47"/>
      <w:bookmarkEnd w:id="48"/>
      <w:bookmarkEnd w:id="49"/>
    </w:p>
    <w:p w14:paraId="6D4943C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所有计量均采用中华人民共和国法定计量单位。</w:t>
      </w:r>
    </w:p>
    <w:p w14:paraId="1DFB4A98"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r>
        <w:rPr>
          <w:rFonts w:ascii="Times New Roman" w:eastAsia="方正仿宋_GBK" w:hAnsi="Times New Roman" w:cs="Times New Roman"/>
          <w:b/>
          <w:kern w:val="0"/>
          <w:sz w:val="21"/>
          <w:szCs w:val="21"/>
        </w:rPr>
        <w:t xml:space="preserve">1.10 </w:t>
      </w:r>
      <w:r>
        <w:rPr>
          <w:rFonts w:ascii="Times New Roman" w:eastAsia="方正仿宋_GBK" w:hAnsi="Times New Roman" w:cs="Times New Roman"/>
          <w:b/>
          <w:kern w:val="0"/>
          <w:sz w:val="21"/>
          <w:szCs w:val="21"/>
        </w:rPr>
        <w:t>投标预备会</w:t>
      </w:r>
    </w:p>
    <w:p w14:paraId="4C6969B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本项目不组织投标预备会。</w:t>
      </w:r>
    </w:p>
    <w:p w14:paraId="030A13D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50" w:name="_Toc334774176"/>
      <w:bookmarkStart w:id="51" w:name="_Toc19903"/>
      <w:bookmarkStart w:id="52" w:name="_Toc325636593"/>
      <w:bookmarkStart w:id="53" w:name="_Toc317863435"/>
      <w:bookmarkStart w:id="54" w:name="_Toc531594746"/>
      <w:r>
        <w:rPr>
          <w:rFonts w:ascii="Times New Roman" w:eastAsia="方正仿宋_GBK" w:hAnsi="Times New Roman" w:cs="Times New Roman"/>
          <w:b/>
          <w:kern w:val="0"/>
          <w:sz w:val="21"/>
          <w:szCs w:val="21"/>
        </w:rPr>
        <w:t xml:space="preserve">1.11 </w:t>
      </w:r>
      <w:r>
        <w:rPr>
          <w:rFonts w:ascii="Times New Roman" w:eastAsia="方正仿宋_GBK" w:hAnsi="Times New Roman" w:cs="Times New Roman"/>
          <w:b/>
          <w:kern w:val="0"/>
          <w:sz w:val="21"/>
          <w:szCs w:val="21"/>
        </w:rPr>
        <w:t>偏离</w:t>
      </w:r>
      <w:bookmarkEnd w:id="50"/>
      <w:bookmarkEnd w:id="51"/>
      <w:bookmarkEnd w:id="52"/>
      <w:bookmarkEnd w:id="53"/>
      <w:bookmarkEnd w:id="54"/>
    </w:p>
    <w:p w14:paraId="34A7B79C"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投标人需知前附表允许投标文件偏离招标文件某些要求的，偏离应当符合招标文件规定的偏离范围和幅度。</w:t>
      </w:r>
    </w:p>
    <w:p w14:paraId="213B9E5D" w14:textId="77777777" w:rsidR="005E0BAA" w:rsidRDefault="00CC7112">
      <w:pPr>
        <w:autoSpaceDE w:val="0"/>
        <w:autoSpaceDN w:val="0"/>
        <w:adjustRightInd w:val="0"/>
        <w:snapToGrid w:val="0"/>
        <w:spacing w:line="240" w:lineRule="exact"/>
        <w:ind w:firstLineChars="200" w:firstLine="415"/>
        <w:jc w:val="left"/>
        <w:outlineLvl w:val="2"/>
        <w:rPr>
          <w:rFonts w:ascii="Times New Roman" w:eastAsia="方正楷体_GBK" w:hAnsi="Times New Roman" w:cs="Times New Roman"/>
          <w:b/>
          <w:w w:val="99"/>
          <w:kern w:val="0"/>
          <w:sz w:val="21"/>
          <w:szCs w:val="21"/>
          <w:lang w:val="zh-CN"/>
        </w:rPr>
      </w:pPr>
      <w:bookmarkStart w:id="55" w:name="_Toc778"/>
      <w:bookmarkStart w:id="56" w:name="_Toc317863436"/>
      <w:bookmarkStart w:id="57" w:name="_Toc200513140"/>
      <w:bookmarkStart w:id="58" w:name="_Toc531594747"/>
      <w:bookmarkStart w:id="59" w:name="_Toc334774177"/>
      <w:r>
        <w:rPr>
          <w:rFonts w:ascii="Times New Roman" w:eastAsia="方正楷体_GBK" w:hAnsi="Times New Roman" w:cs="Times New Roman"/>
          <w:b/>
          <w:w w:val="99"/>
          <w:kern w:val="0"/>
          <w:sz w:val="21"/>
          <w:szCs w:val="21"/>
          <w:lang w:val="zh-CN"/>
        </w:rPr>
        <w:t>2.</w:t>
      </w:r>
      <w:r>
        <w:rPr>
          <w:rFonts w:ascii="Times New Roman" w:eastAsia="方正楷体_GBK" w:hAnsi="Times New Roman" w:cs="Times New Roman"/>
          <w:b/>
          <w:w w:val="99"/>
          <w:kern w:val="0"/>
          <w:sz w:val="21"/>
          <w:szCs w:val="21"/>
          <w:lang w:val="zh-CN"/>
        </w:rPr>
        <w:t>招标文件</w:t>
      </w:r>
      <w:bookmarkEnd w:id="55"/>
      <w:bookmarkEnd w:id="56"/>
      <w:bookmarkEnd w:id="57"/>
      <w:bookmarkEnd w:id="58"/>
      <w:bookmarkEnd w:id="59"/>
    </w:p>
    <w:p w14:paraId="0737133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60" w:name="_Toc325636595"/>
      <w:bookmarkStart w:id="61" w:name="_Toc334774178"/>
      <w:bookmarkStart w:id="62" w:name="_Toc200513141"/>
      <w:bookmarkStart w:id="63" w:name="_Toc32194"/>
      <w:bookmarkStart w:id="64" w:name="_Toc531594748"/>
      <w:bookmarkStart w:id="65" w:name="_Toc317863437"/>
      <w:r>
        <w:rPr>
          <w:rFonts w:ascii="Times New Roman" w:eastAsia="方正仿宋_GBK" w:hAnsi="Times New Roman" w:cs="Times New Roman"/>
          <w:b/>
          <w:kern w:val="0"/>
          <w:sz w:val="21"/>
          <w:szCs w:val="21"/>
        </w:rPr>
        <w:t xml:space="preserve">2.1 </w:t>
      </w:r>
      <w:r>
        <w:rPr>
          <w:rFonts w:ascii="Times New Roman" w:eastAsia="方正仿宋_GBK" w:hAnsi="Times New Roman" w:cs="Times New Roman"/>
          <w:b/>
          <w:kern w:val="0"/>
          <w:sz w:val="21"/>
          <w:szCs w:val="21"/>
        </w:rPr>
        <w:t>招标文件的组成</w:t>
      </w:r>
      <w:bookmarkEnd w:id="60"/>
      <w:bookmarkEnd w:id="61"/>
      <w:bookmarkEnd w:id="62"/>
      <w:bookmarkEnd w:id="63"/>
      <w:bookmarkEnd w:id="64"/>
      <w:bookmarkEnd w:id="65"/>
    </w:p>
    <w:p w14:paraId="66E96FC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本招标文件包括：</w:t>
      </w:r>
    </w:p>
    <w:p w14:paraId="24734CF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1</w:t>
      </w:r>
      <w:r>
        <w:rPr>
          <w:rFonts w:ascii="Times New Roman" w:eastAsia="方正仿宋_GBK" w:hAnsi="Times New Roman" w:cs="Times New Roman"/>
          <w:kern w:val="0"/>
          <w:sz w:val="21"/>
          <w:szCs w:val="21"/>
        </w:rPr>
        <w:t>）招标公告；</w:t>
      </w:r>
    </w:p>
    <w:p w14:paraId="765B6CE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2</w:t>
      </w:r>
      <w:r>
        <w:rPr>
          <w:rFonts w:ascii="Times New Roman" w:eastAsia="方正仿宋_GBK" w:hAnsi="Times New Roman" w:cs="Times New Roman"/>
          <w:kern w:val="0"/>
          <w:sz w:val="21"/>
          <w:szCs w:val="21"/>
        </w:rPr>
        <w:t>）投标人须知；</w:t>
      </w:r>
    </w:p>
    <w:p w14:paraId="382406A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3</w:t>
      </w:r>
      <w:r>
        <w:rPr>
          <w:rFonts w:ascii="Times New Roman" w:eastAsia="方正仿宋_GBK" w:hAnsi="Times New Roman" w:cs="Times New Roman"/>
          <w:kern w:val="0"/>
          <w:sz w:val="21"/>
          <w:szCs w:val="21"/>
        </w:rPr>
        <w:t>）技术标准和要求；</w:t>
      </w:r>
    </w:p>
    <w:p w14:paraId="61C77E9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4</w:t>
      </w:r>
      <w:r>
        <w:rPr>
          <w:rFonts w:ascii="Times New Roman" w:eastAsia="方正仿宋_GBK" w:hAnsi="Times New Roman" w:cs="Times New Roman"/>
          <w:kern w:val="0"/>
          <w:sz w:val="21"/>
          <w:szCs w:val="21"/>
        </w:rPr>
        <w:t>）评标办法；</w:t>
      </w:r>
    </w:p>
    <w:p w14:paraId="3D50345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5</w:t>
      </w:r>
      <w:r>
        <w:rPr>
          <w:rFonts w:ascii="Times New Roman" w:eastAsia="方正仿宋_GBK" w:hAnsi="Times New Roman" w:cs="Times New Roman"/>
          <w:kern w:val="0"/>
          <w:sz w:val="21"/>
          <w:szCs w:val="21"/>
        </w:rPr>
        <w:t>）投标文件格式；</w:t>
      </w:r>
    </w:p>
    <w:p w14:paraId="48F473AD"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根据本章第</w:t>
      </w:r>
      <w:r>
        <w:rPr>
          <w:rFonts w:ascii="Times New Roman" w:eastAsia="方正仿宋_GBK" w:hAnsi="Times New Roman" w:cs="Times New Roman"/>
          <w:kern w:val="0"/>
          <w:sz w:val="21"/>
          <w:szCs w:val="21"/>
        </w:rPr>
        <w:t>1.10</w:t>
      </w:r>
      <w:r>
        <w:rPr>
          <w:rFonts w:ascii="Times New Roman" w:eastAsia="方正仿宋_GBK" w:hAnsi="Times New Roman" w:cs="Times New Roman"/>
          <w:kern w:val="0"/>
          <w:sz w:val="21"/>
          <w:szCs w:val="21"/>
        </w:rPr>
        <w:t>款、第</w:t>
      </w:r>
      <w:r>
        <w:rPr>
          <w:rFonts w:ascii="Times New Roman" w:eastAsia="方正仿宋_GBK" w:hAnsi="Times New Roman" w:cs="Times New Roman"/>
          <w:kern w:val="0"/>
          <w:sz w:val="21"/>
          <w:szCs w:val="21"/>
        </w:rPr>
        <w:t>2.2</w:t>
      </w:r>
      <w:r>
        <w:rPr>
          <w:rFonts w:ascii="Times New Roman" w:eastAsia="方正仿宋_GBK" w:hAnsi="Times New Roman" w:cs="Times New Roman"/>
          <w:kern w:val="0"/>
          <w:sz w:val="21"/>
          <w:szCs w:val="21"/>
        </w:rPr>
        <w:t>款和第</w:t>
      </w:r>
      <w:r>
        <w:rPr>
          <w:rFonts w:ascii="Times New Roman" w:eastAsia="方正仿宋_GBK" w:hAnsi="Times New Roman" w:cs="Times New Roman"/>
          <w:kern w:val="0"/>
          <w:sz w:val="21"/>
          <w:szCs w:val="21"/>
        </w:rPr>
        <w:t>2.3</w:t>
      </w:r>
      <w:r>
        <w:rPr>
          <w:rFonts w:ascii="Times New Roman" w:eastAsia="方正仿宋_GBK" w:hAnsi="Times New Roman" w:cs="Times New Roman"/>
          <w:kern w:val="0"/>
          <w:sz w:val="21"/>
          <w:szCs w:val="21"/>
        </w:rPr>
        <w:t>款对招标文件所作的澄清、修改，构成招标文件的组成部分。</w:t>
      </w:r>
    </w:p>
    <w:p w14:paraId="650682AC"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66" w:name="_Toc325636596"/>
      <w:bookmarkStart w:id="67" w:name="_Toc317863438"/>
      <w:bookmarkStart w:id="68" w:name="_Toc200513142"/>
      <w:bookmarkStart w:id="69" w:name="_Toc334774179"/>
      <w:bookmarkStart w:id="70" w:name="_Toc531594749"/>
      <w:bookmarkStart w:id="71" w:name="_Toc13635"/>
      <w:r>
        <w:rPr>
          <w:rFonts w:ascii="Times New Roman" w:eastAsia="方正仿宋_GBK" w:hAnsi="Times New Roman" w:cs="Times New Roman"/>
          <w:b/>
          <w:kern w:val="0"/>
          <w:sz w:val="21"/>
          <w:szCs w:val="21"/>
        </w:rPr>
        <w:t xml:space="preserve">2.2 </w:t>
      </w:r>
      <w:bookmarkEnd w:id="66"/>
      <w:bookmarkEnd w:id="67"/>
      <w:bookmarkEnd w:id="68"/>
      <w:bookmarkEnd w:id="69"/>
      <w:r>
        <w:rPr>
          <w:rFonts w:ascii="Times New Roman" w:eastAsia="方正仿宋_GBK" w:hAnsi="Times New Roman" w:cs="Times New Roman"/>
          <w:b/>
          <w:kern w:val="0"/>
          <w:sz w:val="21"/>
          <w:szCs w:val="21"/>
        </w:rPr>
        <w:t>对招标文件的疑问</w:t>
      </w:r>
      <w:bookmarkEnd w:id="70"/>
      <w:bookmarkEnd w:id="71"/>
    </w:p>
    <w:p w14:paraId="45CFDD9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2.2.1</w:t>
      </w:r>
      <w:r>
        <w:rPr>
          <w:rFonts w:ascii="Times New Roman" w:eastAsia="方正仿宋_GBK" w:hAnsi="Times New Roman" w:cs="Times New Roman"/>
          <w:kern w:val="0"/>
          <w:sz w:val="21"/>
          <w:szCs w:val="21"/>
        </w:rPr>
        <w:t>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72" w:name="_Toc531594750"/>
      <w:bookmarkStart w:id="73" w:name="_Toc29041"/>
      <w:r>
        <w:rPr>
          <w:rFonts w:ascii="Times New Roman" w:eastAsia="方正仿宋_GBK" w:hAnsi="Times New Roman" w:cs="Times New Roman"/>
          <w:b/>
          <w:kern w:val="0"/>
          <w:sz w:val="21"/>
          <w:szCs w:val="21"/>
        </w:rPr>
        <w:t xml:space="preserve">2.3 </w:t>
      </w:r>
      <w:r>
        <w:rPr>
          <w:rFonts w:ascii="Times New Roman" w:eastAsia="方正仿宋_GBK" w:hAnsi="Times New Roman" w:cs="Times New Roman"/>
          <w:b/>
          <w:kern w:val="0"/>
          <w:sz w:val="21"/>
          <w:szCs w:val="21"/>
        </w:rPr>
        <w:t>招标文件的澄清、修改和答疑</w:t>
      </w:r>
      <w:bookmarkEnd w:id="72"/>
      <w:bookmarkEnd w:id="73"/>
    </w:p>
    <w:p w14:paraId="113D723C"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2.3.1 </w:t>
      </w:r>
      <w:r>
        <w:rPr>
          <w:rFonts w:ascii="Times New Roman" w:eastAsia="方正仿宋_GBK" w:hAnsi="Times New Roman" w:cs="Times New Roman"/>
          <w:kern w:val="0"/>
          <w:sz w:val="21"/>
          <w:szCs w:val="21"/>
        </w:rPr>
        <w:t>投标人如果有疑问，招标人以须知前附表规定的形式对招标文件澄清、修改和答疑，在重</w:t>
      </w:r>
      <w:r>
        <w:rPr>
          <w:rFonts w:ascii="Times New Roman" w:eastAsia="方正仿宋_GBK" w:hAnsi="Times New Roman" w:cs="Times New Roman" w:hint="eastAsia"/>
          <w:kern w:val="0"/>
          <w:sz w:val="21"/>
          <w:szCs w:val="21"/>
        </w:rPr>
        <w:t>庆</w:t>
      </w:r>
      <w:r>
        <w:rPr>
          <w:rFonts w:ascii="Times New Roman" w:eastAsia="方正仿宋_GBK" w:hAnsi="Times New Roman" w:cs="Times New Roman"/>
          <w:kern w:val="0"/>
          <w:sz w:val="21"/>
          <w:szCs w:val="21"/>
        </w:rPr>
        <w:t>财经学院校园网（</w:t>
      </w:r>
      <w:r>
        <w:rPr>
          <w:rFonts w:ascii="Times New Roman" w:eastAsia="方正仿宋_GBK" w:hAnsi="Times New Roman" w:cs="Times New Roman"/>
          <w:kern w:val="0"/>
          <w:sz w:val="21"/>
          <w:szCs w:val="21"/>
        </w:rPr>
        <w:t>http://www.cfec.edu.cn</w:t>
      </w:r>
      <w:r>
        <w:rPr>
          <w:rFonts w:ascii="Times New Roman" w:eastAsia="方正仿宋_GBK" w:hAnsi="Times New Roman" w:cs="Times New Roman"/>
          <w:kern w:val="0"/>
          <w:sz w:val="21"/>
          <w:szCs w:val="21"/>
        </w:rPr>
        <w:t>）发出通知或答疑通知；投标人应时刻在网上相应地方查寻通知、修改、答疑等信息，如果投标人疏忽大意，其后果自负。如果澄清、修改和答疑的</w:t>
      </w:r>
      <w:r>
        <w:rPr>
          <w:rFonts w:ascii="Times New Roman" w:eastAsia="方正仿宋_GBK" w:hAnsi="Times New Roman" w:cs="Times New Roman"/>
          <w:kern w:val="0"/>
          <w:sz w:val="21"/>
          <w:szCs w:val="21"/>
        </w:rPr>
        <w:lastRenderedPageBreak/>
        <w:t>时间距投标截止时间不足</w:t>
      </w:r>
      <w:r>
        <w:rPr>
          <w:rFonts w:ascii="Times New Roman" w:eastAsia="方正仿宋_GBK" w:hAnsi="Times New Roman" w:cs="Times New Roman"/>
          <w:kern w:val="0"/>
          <w:sz w:val="21"/>
          <w:szCs w:val="21"/>
        </w:rPr>
        <w:t>1</w:t>
      </w:r>
      <w:r>
        <w:rPr>
          <w:rFonts w:ascii="Times New Roman" w:eastAsia="方正仿宋_GBK" w:hAnsi="Times New Roman" w:cs="Times New Roman"/>
          <w:kern w:val="0"/>
          <w:sz w:val="21"/>
          <w:szCs w:val="21"/>
        </w:rPr>
        <w:t>天，经有关部门同意后通知相应延长投标截止时间。</w:t>
      </w:r>
    </w:p>
    <w:p w14:paraId="7D542024"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2.3.2 </w:t>
      </w:r>
      <w:r>
        <w:rPr>
          <w:rFonts w:ascii="Times New Roman" w:eastAsia="方正仿宋_GBK" w:hAnsi="Times New Roman" w:cs="Times New Roman"/>
          <w:kern w:val="0"/>
          <w:sz w:val="21"/>
          <w:szCs w:val="21"/>
        </w:rPr>
        <w:t>投标人网上收到答疑、修改通知后，应按照内容执行，不必确认已收到该修改。</w:t>
      </w:r>
    </w:p>
    <w:p w14:paraId="1F61F5B3"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74" w:name="_Toc18374"/>
      <w:bookmarkStart w:id="75" w:name="_Toc531594751"/>
      <w:r>
        <w:rPr>
          <w:rFonts w:ascii="Times New Roman" w:eastAsia="方正楷体_GBK" w:hAnsi="Times New Roman" w:cs="Times New Roman"/>
          <w:b/>
          <w:w w:val="99"/>
          <w:kern w:val="0"/>
          <w:sz w:val="21"/>
          <w:szCs w:val="21"/>
          <w:lang w:val="zh-CN"/>
        </w:rPr>
        <w:t>3.</w:t>
      </w:r>
      <w:r>
        <w:rPr>
          <w:rFonts w:ascii="Times New Roman" w:eastAsia="方正楷体_GBK" w:hAnsi="Times New Roman" w:cs="Times New Roman"/>
          <w:b/>
          <w:w w:val="99"/>
          <w:kern w:val="0"/>
          <w:sz w:val="21"/>
          <w:szCs w:val="21"/>
          <w:lang w:val="zh-CN"/>
        </w:rPr>
        <w:t>投标文件</w:t>
      </w:r>
      <w:bookmarkEnd w:id="74"/>
      <w:bookmarkEnd w:id="75"/>
    </w:p>
    <w:p w14:paraId="2D53A674"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76" w:name="_Toc200513145"/>
      <w:bookmarkStart w:id="77" w:name="_Toc531594752"/>
      <w:bookmarkStart w:id="78" w:name="_Toc19286"/>
      <w:bookmarkStart w:id="79" w:name="_Toc334774182"/>
      <w:bookmarkStart w:id="80" w:name="_Toc317863441"/>
      <w:bookmarkStart w:id="81" w:name="_Toc325636599"/>
      <w:r>
        <w:rPr>
          <w:rFonts w:ascii="Times New Roman" w:eastAsia="方正仿宋_GBK" w:hAnsi="Times New Roman" w:cs="Times New Roman"/>
          <w:b/>
          <w:kern w:val="0"/>
          <w:sz w:val="21"/>
          <w:szCs w:val="21"/>
        </w:rPr>
        <w:t xml:space="preserve">3.1 </w:t>
      </w:r>
      <w:r>
        <w:rPr>
          <w:rFonts w:ascii="Times New Roman" w:eastAsia="方正仿宋_GBK" w:hAnsi="Times New Roman" w:cs="Times New Roman"/>
          <w:b/>
          <w:kern w:val="0"/>
          <w:sz w:val="21"/>
          <w:szCs w:val="21"/>
        </w:rPr>
        <w:t>投标文件的组成</w:t>
      </w:r>
      <w:bookmarkEnd w:id="76"/>
      <w:bookmarkEnd w:id="77"/>
      <w:bookmarkEnd w:id="78"/>
      <w:bookmarkEnd w:id="79"/>
      <w:bookmarkEnd w:id="80"/>
      <w:bookmarkEnd w:id="81"/>
    </w:p>
    <w:p w14:paraId="1735B10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3.1.1 </w:t>
      </w:r>
      <w:r>
        <w:rPr>
          <w:rFonts w:ascii="Times New Roman" w:eastAsia="方正仿宋_GBK" w:hAnsi="Times New Roman" w:cs="Times New Roman"/>
          <w:kern w:val="0"/>
          <w:sz w:val="21"/>
          <w:szCs w:val="21"/>
        </w:rPr>
        <w:t>投标函</w:t>
      </w:r>
    </w:p>
    <w:p w14:paraId="01D4D5BA"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3.1.2 </w:t>
      </w:r>
      <w:r>
        <w:rPr>
          <w:rFonts w:ascii="Times New Roman" w:eastAsia="方正仿宋_GBK" w:hAnsi="Times New Roman" w:cs="Times New Roman"/>
          <w:kern w:val="0"/>
          <w:sz w:val="21"/>
          <w:szCs w:val="21"/>
        </w:rPr>
        <w:t>法定代表人身份证明及授权委托书</w:t>
      </w:r>
    </w:p>
    <w:p w14:paraId="5D17E9E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3.1.3 </w:t>
      </w:r>
      <w:r>
        <w:rPr>
          <w:rFonts w:ascii="Times New Roman" w:eastAsia="方正仿宋_GBK" w:hAnsi="Times New Roman" w:cs="Times New Roman"/>
          <w:kern w:val="0"/>
          <w:sz w:val="21"/>
          <w:szCs w:val="21"/>
        </w:rPr>
        <w:t>投标人基本情况表</w:t>
      </w:r>
    </w:p>
    <w:p w14:paraId="7976337D"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3.1.4 </w:t>
      </w:r>
      <w:r>
        <w:rPr>
          <w:rFonts w:ascii="Times New Roman" w:eastAsia="方正仿宋_GBK" w:hAnsi="Times New Roman" w:cs="Times New Roman" w:hint="eastAsia"/>
          <w:kern w:val="0"/>
          <w:sz w:val="21"/>
          <w:szCs w:val="21"/>
        </w:rPr>
        <w:t>响应文件</w:t>
      </w:r>
    </w:p>
    <w:p w14:paraId="46A2460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3.1.5 </w:t>
      </w:r>
      <w:r>
        <w:rPr>
          <w:rFonts w:ascii="Times New Roman" w:eastAsia="方正仿宋_GBK" w:hAnsi="Times New Roman" w:cs="Times New Roman"/>
          <w:kern w:val="0"/>
          <w:sz w:val="21"/>
          <w:szCs w:val="21"/>
        </w:rPr>
        <w:t>相关资质证明及承诺</w:t>
      </w:r>
    </w:p>
    <w:p w14:paraId="5A668CD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3.1.6 </w:t>
      </w:r>
      <w:r>
        <w:rPr>
          <w:rFonts w:ascii="Times New Roman" w:eastAsia="方正仿宋_GBK" w:hAnsi="Times New Roman" w:cs="Times New Roman"/>
          <w:kern w:val="0"/>
          <w:sz w:val="21"/>
          <w:szCs w:val="21"/>
        </w:rPr>
        <w:t>售后服务</w:t>
      </w:r>
    </w:p>
    <w:p w14:paraId="2B35A9FC"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3.1.7 </w:t>
      </w:r>
      <w:r>
        <w:rPr>
          <w:rFonts w:ascii="Times New Roman" w:eastAsia="方正仿宋_GBK" w:hAnsi="Times New Roman" w:cs="Times New Roman"/>
          <w:kern w:val="0"/>
          <w:sz w:val="21"/>
          <w:szCs w:val="21"/>
        </w:rPr>
        <w:t>投标业绩一览表</w:t>
      </w:r>
    </w:p>
    <w:p w14:paraId="23CC590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3.1.8 </w:t>
      </w:r>
      <w:r>
        <w:rPr>
          <w:rFonts w:ascii="Times New Roman" w:eastAsia="方正仿宋_GBK" w:hAnsi="Times New Roman" w:cs="Times New Roman"/>
          <w:kern w:val="0"/>
          <w:sz w:val="21"/>
          <w:szCs w:val="21"/>
        </w:rPr>
        <w:t>近</w:t>
      </w:r>
      <w:r>
        <w:rPr>
          <w:rFonts w:ascii="Times New Roman" w:eastAsia="方正仿宋_GBK" w:hAnsi="Times New Roman" w:cs="Times New Roman" w:hint="eastAsia"/>
          <w:kern w:val="0"/>
          <w:sz w:val="21"/>
          <w:szCs w:val="21"/>
        </w:rPr>
        <w:t>三</w:t>
      </w:r>
      <w:r>
        <w:rPr>
          <w:rFonts w:ascii="Times New Roman" w:eastAsia="方正仿宋_GBK" w:hAnsi="Times New Roman" w:cs="Times New Roman"/>
          <w:kern w:val="0"/>
          <w:sz w:val="21"/>
          <w:szCs w:val="21"/>
        </w:rPr>
        <w:t>年财务报表（包括资产负债表、利润表和现金流量表）</w:t>
      </w:r>
    </w:p>
    <w:p w14:paraId="21ECDF0D"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3.1.9 </w:t>
      </w:r>
      <w:r>
        <w:rPr>
          <w:rFonts w:ascii="Times New Roman" w:eastAsia="方正仿宋_GBK" w:hAnsi="Times New Roman" w:cs="Times New Roman"/>
          <w:kern w:val="0"/>
          <w:sz w:val="21"/>
          <w:szCs w:val="21"/>
        </w:rPr>
        <w:t>近</w:t>
      </w:r>
      <w:r>
        <w:rPr>
          <w:rFonts w:ascii="Times New Roman" w:eastAsia="方正仿宋_GBK" w:hAnsi="Times New Roman" w:cs="Times New Roman" w:hint="eastAsia"/>
          <w:kern w:val="0"/>
          <w:sz w:val="21"/>
          <w:szCs w:val="21"/>
        </w:rPr>
        <w:t>三</w:t>
      </w:r>
      <w:r>
        <w:rPr>
          <w:rFonts w:ascii="Times New Roman" w:eastAsia="方正仿宋_GBK" w:hAnsi="Times New Roman" w:cs="Times New Roman"/>
          <w:kern w:val="0"/>
          <w:sz w:val="21"/>
          <w:szCs w:val="21"/>
        </w:rPr>
        <w:t>年</w:t>
      </w:r>
      <w:r>
        <w:rPr>
          <w:rFonts w:ascii="Times New Roman" w:eastAsia="方正仿宋_GBK" w:hAnsi="Times New Roman" w:cs="Times New Roman" w:hint="eastAsia"/>
          <w:kern w:val="0"/>
          <w:sz w:val="21"/>
          <w:szCs w:val="21"/>
        </w:rPr>
        <w:t>纳税、</w:t>
      </w:r>
      <w:proofErr w:type="gramStart"/>
      <w:r>
        <w:rPr>
          <w:rFonts w:ascii="Times New Roman" w:eastAsia="方正仿宋_GBK" w:hAnsi="Times New Roman" w:cs="Times New Roman" w:hint="eastAsia"/>
          <w:kern w:val="0"/>
          <w:sz w:val="21"/>
          <w:szCs w:val="21"/>
        </w:rPr>
        <w:t>社保证明</w:t>
      </w:r>
      <w:proofErr w:type="gramEnd"/>
    </w:p>
    <w:p w14:paraId="69D38D0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3.1.10</w:t>
      </w:r>
      <w:r>
        <w:rPr>
          <w:rFonts w:ascii="Times New Roman" w:eastAsia="方正仿宋_GBK" w:hAnsi="Times New Roman" w:cs="Times New Roman" w:hint="eastAsia"/>
          <w:kern w:val="0"/>
          <w:sz w:val="21"/>
          <w:szCs w:val="21"/>
        </w:rPr>
        <w:t xml:space="preserve"> </w:t>
      </w:r>
      <w:r>
        <w:rPr>
          <w:rFonts w:ascii="Times New Roman" w:eastAsia="方正仿宋_GBK" w:hAnsi="Times New Roman" w:cs="Times New Roman"/>
          <w:kern w:val="0"/>
          <w:sz w:val="21"/>
          <w:szCs w:val="21"/>
        </w:rPr>
        <w:t>近</w:t>
      </w:r>
      <w:proofErr w:type="gramStart"/>
      <w:r>
        <w:rPr>
          <w:rFonts w:ascii="Times New Roman" w:eastAsia="方正仿宋_GBK" w:hAnsi="Times New Roman" w:cs="Times New Roman" w:hint="eastAsia"/>
          <w:kern w:val="0"/>
          <w:sz w:val="21"/>
          <w:szCs w:val="21"/>
        </w:rPr>
        <w:t>三</w:t>
      </w:r>
      <w:r>
        <w:rPr>
          <w:rFonts w:ascii="Times New Roman" w:eastAsia="方正仿宋_GBK" w:hAnsi="Times New Roman" w:cs="Times New Roman"/>
          <w:kern w:val="0"/>
          <w:sz w:val="21"/>
          <w:szCs w:val="21"/>
        </w:rPr>
        <w:t>年</w:t>
      </w:r>
      <w:r>
        <w:rPr>
          <w:rFonts w:ascii="Times New Roman" w:eastAsia="方正仿宋_GBK" w:hAnsi="Times New Roman" w:cs="Times New Roman" w:hint="eastAsia"/>
          <w:kern w:val="0"/>
          <w:sz w:val="21"/>
          <w:szCs w:val="21"/>
        </w:rPr>
        <w:t>官网诚信</w:t>
      </w:r>
      <w:proofErr w:type="gramEnd"/>
      <w:r>
        <w:rPr>
          <w:rFonts w:ascii="Times New Roman" w:eastAsia="方正仿宋_GBK" w:hAnsi="Times New Roman" w:cs="Times New Roman" w:hint="eastAsia"/>
          <w:kern w:val="0"/>
          <w:sz w:val="21"/>
          <w:szCs w:val="21"/>
        </w:rPr>
        <w:t>证明截图</w:t>
      </w:r>
    </w:p>
    <w:p w14:paraId="7FD88DA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3.1.11 </w:t>
      </w:r>
      <w:r>
        <w:rPr>
          <w:rFonts w:ascii="Times New Roman" w:eastAsia="方正仿宋_GBK" w:hAnsi="Times New Roman" w:cs="Times New Roman"/>
          <w:kern w:val="0"/>
          <w:sz w:val="21"/>
          <w:szCs w:val="21"/>
        </w:rPr>
        <w:t>承诺函</w:t>
      </w:r>
    </w:p>
    <w:p w14:paraId="1C3E38E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 xml:space="preserve">3.1.12 </w:t>
      </w:r>
      <w:r>
        <w:rPr>
          <w:rFonts w:ascii="Times New Roman" w:eastAsia="方正仿宋_GBK" w:hAnsi="Times New Roman" w:cs="Times New Roman" w:hint="eastAsia"/>
          <w:kern w:val="0"/>
          <w:sz w:val="21"/>
          <w:szCs w:val="21"/>
        </w:rPr>
        <w:t>投标文件</w:t>
      </w:r>
      <w:r>
        <w:rPr>
          <w:rFonts w:ascii="Times New Roman" w:eastAsia="方正仿宋_GBK" w:hAnsi="Times New Roman" w:cs="Times New Roman" w:hint="eastAsia"/>
          <w:kern w:val="0"/>
          <w:sz w:val="21"/>
          <w:szCs w:val="21"/>
        </w:rPr>
        <w:t>PDF</w:t>
      </w:r>
      <w:r>
        <w:rPr>
          <w:rFonts w:ascii="Times New Roman" w:eastAsia="方正仿宋_GBK" w:hAnsi="Times New Roman" w:cs="Times New Roman" w:hint="eastAsia"/>
          <w:kern w:val="0"/>
          <w:sz w:val="21"/>
          <w:szCs w:val="21"/>
        </w:rPr>
        <w:t>格式的电子档</w:t>
      </w:r>
      <w:r>
        <w:rPr>
          <w:rFonts w:ascii="Times New Roman" w:eastAsia="方正仿宋_GBK" w:hAnsi="Times New Roman" w:cs="Times New Roman" w:hint="eastAsia"/>
          <w:kern w:val="0"/>
          <w:sz w:val="21"/>
          <w:szCs w:val="21"/>
        </w:rPr>
        <w:t>U</w:t>
      </w:r>
      <w:r>
        <w:rPr>
          <w:rFonts w:ascii="Times New Roman" w:eastAsia="方正仿宋_GBK" w:hAnsi="Times New Roman" w:cs="Times New Roman" w:hint="eastAsia"/>
          <w:kern w:val="0"/>
          <w:sz w:val="21"/>
          <w:szCs w:val="21"/>
        </w:rPr>
        <w:t>盘一份</w:t>
      </w:r>
    </w:p>
    <w:p w14:paraId="057CE398"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r>
        <w:rPr>
          <w:rFonts w:ascii="Times New Roman" w:eastAsia="方正仿宋_GBK" w:hAnsi="Times New Roman" w:cs="Times New Roman"/>
          <w:b/>
          <w:kern w:val="0"/>
          <w:sz w:val="21"/>
          <w:szCs w:val="21"/>
        </w:rPr>
        <w:t xml:space="preserve">3.2 </w:t>
      </w:r>
      <w:r>
        <w:rPr>
          <w:rFonts w:ascii="Times New Roman" w:eastAsia="方正仿宋_GBK" w:hAnsi="Times New Roman" w:cs="Times New Roman"/>
          <w:b/>
          <w:kern w:val="0"/>
          <w:sz w:val="21"/>
          <w:szCs w:val="21"/>
        </w:rPr>
        <w:t>投标报价</w:t>
      </w:r>
    </w:p>
    <w:p w14:paraId="2333E9E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3.2.1 </w:t>
      </w:r>
      <w:r>
        <w:rPr>
          <w:rFonts w:ascii="Times New Roman" w:eastAsia="方正仿宋_GBK" w:hAnsi="Times New Roman" w:cs="Times New Roman"/>
          <w:kern w:val="0"/>
          <w:sz w:val="21"/>
          <w:szCs w:val="21"/>
        </w:rPr>
        <w:t>投标人应按投标人须知前附表及其相关规定填报。</w:t>
      </w:r>
    </w:p>
    <w:p w14:paraId="19A118CA"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82" w:name="_Toc334774184"/>
      <w:bookmarkStart w:id="83" w:name="_Toc200513147"/>
      <w:bookmarkStart w:id="84" w:name="_Toc12196"/>
      <w:bookmarkStart w:id="85" w:name="_Toc531594754"/>
      <w:bookmarkStart w:id="86" w:name="_Toc325636601"/>
      <w:bookmarkStart w:id="87" w:name="_Toc317863443"/>
      <w:r>
        <w:rPr>
          <w:rFonts w:ascii="Times New Roman" w:eastAsia="方正仿宋_GBK" w:hAnsi="Times New Roman" w:cs="Times New Roman"/>
          <w:b/>
          <w:kern w:val="0"/>
          <w:sz w:val="21"/>
          <w:szCs w:val="21"/>
        </w:rPr>
        <w:t xml:space="preserve">3.3 </w:t>
      </w:r>
      <w:r>
        <w:rPr>
          <w:rFonts w:ascii="Times New Roman" w:eastAsia="方正仿宋_GBK" w:hAnsi="Times New Roman" w:cs="Times New Roman"/>
          <w:b/>
          <w:kern w:val="0"/>
          <w:sz w:val="21"/>
          <w:szCs w:val="21"/>
        </w:rPr>
        <w:t>投标有效期</w:t>
      </w:r>
      <w:bookmarkEnd w:id="82"/>
      <w:bookmarkEnd w:id="83"/>
      <w:bookmarkEnd w:id="84"/>
      <w:bookmarkEnd w:id="85"/>
      <w:bookmarkEnd w:id="86"/>
      <w:bookmarkEnd w:id="87"/>
    </w:p>
    <w:p w14:paraId="5440B70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3.3.1 </w:t>
      </w:r>
      <w:r>
        <w:rPr>
          <w:rFonts w:ascii="Times New Roman" w:eastAsia="方正仿宋_GBK" w:hAnsi="Times New Roman" w:cs="Times New Roman"/>
          <w:kern w:val="0"/>
          <w:sz w:val="21"/>
          <w:szCs w:val="21"/>
        </w:rPr>
        <w:t>在投标人须知前附表规定的投标有效期内，投标人不得要求撤销或修改其投标文件。</w:t>
      </w:r>
    </w:p>
    <w:p w14:paraId="51B96EFD"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3.3.2 </w:t>
      </w:r>
      <w:r>
        <w:rPr>
          <w:rFonts w:ascii="Times New Roman" w:eastAsia="方正仿宋_GBK" w:hAnsi="Times New Roman" w:cs="Times New Roman"/>
          <w:kern w:val="0"/>
          <w:sz w:val="2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88" w:name="_Toc317863444"/>
      <w:bookmarkStart w:id="89" w:name="_Toc334774185"/>
      <w:bookmarkStart w:id="90" w:name="_Toc325636602"/>
      <w:bookmarkStart w:id="91" w:name="_Toc531594755"/>
      <w:bookmarkStart w:id="92" w:name="_Toc200513148"/>
      <w:bookmarkStart w:id="93" w:name="_Toc28560"/>
      <w:r>
        <w:rPr>
          <w:rFonts w:ascii="Times New Roman" w:eastAsia="方正仿宋_GBK" w:hAnsi="Times New Roman" w:cs="Times New Roman"/>
          <w:b/>
          <w:kern w:val="0"/>
          <w:sz w:val="21"/>
          <w:szCs w:val="21"/>
        </w:rPr>
        <w:t xml:space="preserve">3.4 </w:t>
      </w:r>
      <w:r>
        <w:rPr>
          <w:rFonts w:ascii="Times New Roman" w:eastAsia="方正仿宋_GBK" w:hAnsi="Times New Roman" w:cs="Times New Roman"/>
          <w:b/>
          <w:kern w:val="0"/>
          <w:sz w:val="21"/>
          <w:szCs w:val="21"/>
        </w:rPr>
        <w:t>投标保证金</w:t>
      </w:r>
      <w:bookmarkEnd w:id="88"/>
      <w:bookmarkEnd w:id="89"/>
      <w:bookmarkEnd w:id="90"/>
      <w:bookmarkEnd w:id="91"/>
      <w:bookmarkEnd w:id="92"/>
      <w:bookmarkEnd w:id="93"/>
    </w:p>
    <w:p w14:paraId="2962408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3.4.1 </w:t>
      </w:r>
      <w:r>
        <w:rPr>
          <w:rFonts w:ascii="Times New Roman" w:eastAsia="方正仿宋_GBK" w:hAnsi="Times New Roman" w:cs="Times New Roman"/>
          <w:kern w:val="0"/>
          <w:sz w:val="21"/>
          <w:szCs w:val="21"/>
        </w:rPr>
        <w:t>投标人在递交投标文件的同时，应按</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投标人须知前附表</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规定的金额、形式缴纳投标保证金，并作为其投标文件的组成部分。</w:t>
      </w:r>
    </w:p>
    <w:p w14:paraId="3952329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3.4.2 </w:t>
      </w:r>
      <w:r>
        <w:rPr>
          <w:rFonts w:ascii="Times New Roman" w:eastAsia="方正仿宋_GBK" w:hAnsi="Times New Roman" w:cs="Times New Roman"/>
          <w:kern w:val="0"/>
          <w:sz w:val="21"/>
          <w:szCs w:val="21"/>
        </w:rPr>
        <w:t>投标人不按本章第</w:t>
      </w:r>
      <w:r>
        <w:rPr>
          <w:rFonts w:ascii="Times New Roman" w:eastAsia="方正仿宋_GBK" w:hAnsi="Times New Roman" w:cs="Times New Roman"/>
          <w:kern w:val="0"/>
          <w:sz w:val="21"/>
          <w:szCs w:val="21"/>
        </w:rPr>
        <w:t xml:space="preserve"> 3.4.1 </w:t>
      </w:r>
      <w:r>
        <w:rPr>
          <w:rFonts w:ascii="Times New Roman" w:eastAsia="方正仿宋_GBK" w:hAnsi="Times New Roman" w:cs="Times New Roman"/>
          <w:kern w:val="0"/>
          <w:sz w:val="21"/>
          <w:szCs w:val="21"/>
        </w:rPr>
        <w:t>项要求提交投标保证金的，其投标文件作废标处理。</w:t>
      </w:r>
    </w:p>
    <w:p w14:paraId="216AAF02"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3.4.3 </w:t>
      </w:r>
      <w:r>
        <w:rPr>
          <w:rFonts w:ascii="Times New Roman" w:eastAsia="方正仿宋_GBK" w:hAnsi="Times New Roman" w:cs="Times New Roman"/>
          <w:kern w:val="0"/>
          <w:sz w:val="21"/>
          <w:szCs w:val="21"/>
        </w:rPr>
        <w:t>招标人</w:t>
      </w:r>
      <w:r>
        <w:rPr>
          <w:rFonts w:ascii="Times New Roman" w:eastAsia="方正仿宋_GBK" w:hAnsi="Times New Roman" w:cs="Times New Roman" w:hint="eastAsia"/>
          <w:kern w:val="0"/>
          <w:sz w:val="21"/>
          <w:szCs w:val="21"/>
        </w:rPr>
        <w:t>现场</w:t>
      </w:r>
      <w:r>
        <w:rPr>
          <w:rFonts w:ascii="Times New Roman" w:eastAsia="方正仿宋_GBK" w:hAnsi="Times New Roman" w:cs="Times New Roman"/>
          <w:kern w:val="0"/>
          <w:sz w:val="21"/>
          <w:szCs w:val="21"/>
        </w:rPr>
        <w:t>退还未列入中标候选人的投标保证金（不计</w:t>
      </w:r>
      <w:proofErr w:type="gramStart"/>
      <w:r>
        <w:rPr>
          <w:rFonts w:ascii="Times New Roman" w:eastAsia="方正仿宋_GBK" w:hAnsi="Times New Roman" w:cs="Times New Roman"/>
          <w:kern w:val="0"/>
          <w:sz w:val="21"/>
          <w:szCs w:val="21"/>
        </w:rPr>
        <w:t>息</w:t>
      </w:r>
      <w:proofErr w:type="gramEnd"/>
      <w:r>
        <w:rPr>
          <w:rFonts w:ascii="Times New Roman" w:eastAsia="方正仿宋_GBK" w:hAnsi="Times New Roman" w:cs="Times New Roman"/>
          <w:kern w:val="0"/>
          <w:sz w:val="21"/>
          <w:szCs w:val="21"/>
        </w:rPr>
        <w:t>），招标人与中标人签订合同后</w:t>
      </w:r>
      <w:r>
        <w:rPr>
          <w:rFonts w:ascii="Times New Roman" w:eastAsia="方正仿宋_GBK" w:hAnsi="Times New Roman" w:cs="Times New Roman"/>
          <w:kern w:val="0"/>
          <w:sz w:val="21"/>
          <w:szCs w:val="21"/>
        </w:rPr>
        <w:t>10</w:t>
      </w:r>
      <w:r>
        <w:rPr>
          <w:rFonts w:ascii="Times New Roman" w:eastAsia="方正仿宋_GBK" w:hAnsi="Times New Roman" w:cs="Times New Roman"/>
          <w:kern w:val="0"/>
          <w:sz w:val="21"/>
          <w:szCs w:val="21"/>
        </w:rPr>
        <w:t>个工作日内，学院向其他中标候选人退还投标保证金（不计息）。</w:t>
      </w:r>
    </w:p>
    <w:p w14:paraId="14C89A6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3.4.4 </w:t>
      </w:r>
      <w:r>
        <w:rPr>
          <w:rFonts w:ascii="Times New Roman" w:eastAsia="方正仿宋_GBK" w:hAnsi="Times New Roman" w:cs="Times New Roman"/>
          <w:kern w:val="0"/>
          <w:sz w:val="21"/>
          <w:szCs w:val="21"/>
        </w:rPr>
        <w:t>有下列情形之一的，投标保证金将不予退还：</w:t>
      </w:r>
    </w:p>
    <w:p w14:paraId="6ED7F72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3.4.4.1 </w:t>
      </w:r>
      <w:r>
        <w:rPr>
          <w:rFonts w:ascii="Times New Roman" w:eastAsia="方正仿宋_GBK" w:hAnsi="Times New Roman" w:cs="Times New Roman"/>
          <w:kern w:val="0"/>
          <w:sz w:val="21"/>
          <w:szCs w:val="21"/>
        </w:rPr>
        <w:t>投标人在规定的投标有效期内撤销或修改其投标文件；</w:t>
      </w:r>
    </w:p>
    <w:p w14:paraId="6E313A34"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3.4.4.2 </w:t>
      </w:r>
      <w:r>
        <w:rPr>
          <w:rFonts w:ascii="Times New Roman" w:eastAsia="方正仿宋_GBK" w:hAnsi="Times New Roman" w:cs="Times New Roman"/>
          <w:kern w:val="0"/>
          <w:sz w:val="21"/>
          <w:szCs w:val="21"/>
        </w:rPr>
        <w:t>中标人在中标通知书发出</w:t>
      </w:r>
      <w:r>
        <w:rPr>
          <w:rFonts w:ascii="Times New Roman" w:eastAsia="方正仿宋_GBK" w:hAnsi="Times New Roman" w:cs="Times New Roman"/>
          <w:kern w:val="0"/>
          <w:sz w:val="21"/>
          <w:szCs w:val="21"/>
        </w:rPr>
        <w:t>3</w:t>
      </w:r>
      <w:r>
        <w:rPr>
          <w:rFonts w:ascii="Times New Roman" w:eastAsia="方正仿宋_GBK" w:hAnsi="Times New Roman" w:cs="Times New Roman"/>
          <w:kern w:val="0"/>
          <w:sz w:val="21"/>
          <w:szCs w:val="21"/>
        </w:rPr>
        <w:t>日之内拒绝签订合同，其保证金将不予退还。</w:t>
      </w:r>
    </w:p>
    <w:p w14:paraId="7192CF2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r>
        <w:rPr>
          <w:rFonts w:ascii="Times New Roman" w:eastAsia="方正仿宋_GBK" w:hAnsi="Times New Roman" w:cs="Times New Roman"/>
          <w:b/>
          <w:kern w:val="0"/>
          <w:sz w:val="21"/>
          <w:szCs w:val="21"/>
        </w:rPr>
        <w:t xml:space="preserve">3.5 </w:t>
      </w:r>
      <w:r>
        <w:rPr>
          <w:rFonts w:ascii="Times New Roman" w:eastAsia="方正仿宋_GBK" w:hAnsi="Times New Roman" w:cs="Times New Roman"/>
          <w:b/>
          <w:kern w:val="0"/>
          <w:sz w:val="21"/>
          <w:szCs w:val="21"/>
        </w:rPr>
        <w:t>资格审查资料</w:t>
      </w:r>
    </w:p>
    <w:p w14:paraId="28220B8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3.5.1 </w:t>
      </w:r>
      <w:r>
        <w:rPr>
          <w:rFonts w:ascii="Times New Roman" w:eastAsia="方正仿宋_GBK" w:hAnsi="Times New Roman" w:cs="Times New Roman"/>
          <w:kern w:val="0"/>
          <w:sz w:val="21"/>
          <w:szCs w:val="21"/>
        </w:rPr>
        <w:t>本须知前附表</w:t>
      </w:r>
      <w:r>
        <w:rPr>
          <w:rFonts w:ascii="Times New Roman" w:eastAsia="方正仿宋_GBK" w:hAnsi="Times New Roman" w:cs="Times New Roman"/>
          <w:kern w:val="0"/>
          <w:sz w:val="21"/>
          <w:szCs w:val="21"/>
        </w:rPr>
        <w:t>1.4.1</w:t>
      </w:r>
      <w:r>
        <w:rPr>
          <w:rFonts w:ascii="Times New Roman" w:eastAsia="方正仿宋_GBK" w:hAnsi="Times New Roman" w:cs="Times New Roman"/>
          <w:kern w:val="0"/>
          <w:sz w:val="21"/>
          <w:szCs w:val="21"/>
        </w:rPr>
        <w:t>条要求的相关资料复印件（需要加盖公章）和投标文件格式要求的内容；</w:t>
      </w:r>
    </w:p>
    <w:p w14:paraId="3D20CD0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94" w:name="_Toc317863446"/>
      <w:bookmarkStart w:id="95" w:name="_Toc325636604"/>
      <w:bookmarkStart w:id="96" w:name="_Toc531594756"/>
      <w:bookmarkStart w:id="97" w:name="_Toc200513151"/>
      <w:bookmarkStart w:id="98" w:name="_Toc334774187"/>
      <w:bookmarkStart w:id="99" w:name="_Toc7983"/>
      <w:r>
        <w:rPr>
          <w:rFonts w:ascii="Times New Roman" w:eastAsia="方正仿宋_GBK" w:hAnsi="Times New Roman" w:cs="Times New Roman"/>
          <w:b/>
          <w:kern w:val="0"/>
          <w:sz w:val="21"/>
          <w:szCs w:val="21"/>
        </w:rPr>
        <w:t xml:space="preserve">3.6 </w:t>
      </w:r>
      <w:r>
        <w:rPr>
          <w:rFonts w:ascii="Times New Roman" w:eastAsia="方正仿宋_GBK" w:hAnsi="Times New Roman" w:cs="Times New Roman"/>
          <w:b/>
          <w:kern w:val="0"/>
          <w:sz w:val="21"/>
          <w:szCs w:val="21"/>
        </w:rPr>
        <w:t>备选投标人案</w:t>
      </w:r>
      <w:bookmarkEnd w:id="94"/>
      <w:bookmarkEnd w:id="95"/>
      <w:bookmarkEnd w:id="96"/>
      <w:bookmarkEnd w:id="97"/>
      <w:bookmarkEnd w:id="98"/>
      <w:bookmarkEnd w:id="99"/>
    </w:p>
    <w:p w14:paraId="2E65511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投标人不得递交备选投标人案。</w:t>
      </w:r>
    </w:p>
    <w:p w14:paraId="7FE5B6C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00" w:name="_Toc317863447"/>
      <w:bookmarkStart w:id="101" w:name="_Toc334774188"/>
      <w:bookmarkStart w:id="102" w:name="_Toc200513152"/>
      <w:bookmarkStart w:id="103" w:name="_Toc325636605"/>
      <w:bookmarkStart w:id="104" w:name="_Toc21408"/>
      <w:bookmarkStart w:id="105" w:name="_Toc531594757"/>
      <w:r>
        <w:rPr>
          <w:rFonts w:ascii="Times New Roman" w:eastAsia="方正仿宋_GBK" w:hAnsi="Times New Roman" w:cs="Times New Roman"/>
          <w:b/>
          <w:kern w:val="0"/>
          <w:sz w:val="21"/>
          <w:szCs w:val="21"/>
        </w:rPr>
        <w:t xml:space="preserve">3.7 </w:t>
      </w:r>
      <w:r>
        <w:rPr>
          <w:rFonts w:ascii="Times New Roman" w:eastAsia="方正仿宋_GBK" w:hAnsi="Times New Roman" w:cs="Times New Roman"/>
          <w:b/>
          <w:kern w:val="0"/>
          <w:sz w:val="21"/>
          <w:szCs w:val="21"/>
        </w:rPr>
        <w:t>投标文件的编制</w:t>
      </w:r>
      <w:bookmarkEnd w:id="100"/>
      <w:bookmarkEnd w:id="101"/>
      <w:bookmarkEnd w:id="102"/>
      <w:bookmarkEnd w:id="103"/>
      <w:bookmarkEnd w:id="104"/>
      <w:bookmarkEnd w:id="105"/>
    </w:p>
    <w:p w14:paraId="2AA0CF3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3.7.1 </w:t>
      </w:r>
      <w:r>
        <w:rPr>
          <w:rFonts w:ascii="Times New Roman" w:eastAsia="方正仿宋_GBK" w:hAnsi="Times New Roman" w:cs="Times New Roman"/>
          <w:kern w:val="0"/>
          <w:sz w:val="21"/>
          <w:szCs w:val="21"/>
        </w:rPr>
        <w:t>投标文件应按第五章</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投标文件格式</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进行编写，如有必要，可以增加内容和附页，作为投标文件的组成部分。其中，投标文件技术条款、投标函条款在满足招标文件实质性要求的基础上，可以提出比招标文件要求更有利于招标人的承诺。</w:t>
      </w:r>
    </w:p>
    <w:p w14:paraId="76399D48"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3.7.2 </w:t>
      </w:r>
      <w:r>
        <w:rPr>
          <w:rFonts w:ascii="Times New Roman" w:eastAsia="方正仿宋_GBK" w:hAnsi="Times New Roman" w:cs="Times New Roman"/>
          <w:kern w:val="0"/>
          <w:sz w:val="21"/>
          <w:szCs w:val="21"/>
        </w:rPr>
        <w:t>投标文件应当对招标文件有关工期、投标有效期、质量要求、技术标准和要求、招标范围等实质性内容做出响应。</w:t>
      </w:r>
    </w:p>
    <w:p w14:paraId="1B53D77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3.7.3 </w:t>
      </w:r>
      <w:r>
        <w:rPr>
          <w:rFonts w:ascii="Times New Roman" w:eastAsia="方正仿宋_GBK" w:hAnsi="Times New Roman" w:cs="Times New Roman"/>
          <w:kern w:val="0"/>
          <w:sz w:val="21"/>
          <w:szCs w:val="21"/>
        </w:rPr>
        <w:t>投标文件应用不褪色的材料书写或打印，并由投标人的法定代表人或其委托代理人签字、盖单位公章。委托代理人签字的，投标文件应附法定代表人签署的授权委托书。投标文件应尽量避免涂改、</w:t>
      </w:r>
      <w:proofErr w:type="gramStart"/>
      <w:r>
        <w:rPr>
          <w:rFonts w:ascii="Times New Roman" w:eastAsia="方正仿宋_GBK" w:hAnsi="Times New Roman" w:cs="Times New Roman"/>
          <w:kern w:val="0"/>
          <w:sz w:val="21"/>
          <w:szCs w:val="21"/>
        </w:rPr>
        <w:t>行间插字或</w:t>
      </w:r>
      <w:proofErr w:type="gramEnd"/>
      <w:r>
        <w:rPr>
          <w:rFonts w:ascii="Times New Roman" w:eastAsia="方正仿宋_GBK" w:hAnsi="Times New Roman" w:cs="Times New Roman"/>
          <w:kern w:val="0"/>
          <w:sz w:val="21"/>
          <w:szCs w:val="21"/>
        </w:rPr>
        <w:t>删除。如果出现上述情况，改动之处应加盖单位公章或由投标人的法定代表人或其授权的代理人签字确认。签字或盖章的具体要求见投标人须知前附表。</w:t>
      </w:r>
    </w:p>
    <w:p w14:paraId="7A7E5B2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3.7.4 </w:t>
      </w:r>
      <w:r>
        <w:rPr>
          <w:rFonts w:ascii="Times New Roman" w:eastAsia="方正仿宋_GBK" w:hAnsi="Times New Roman" w:cs="Times New Roman"/>
          <w:kern w:val="0"/>
          <w:sz w:val="21"/>
          <w:szCs w:val="21"/>
        </w:rPr>
        <w:t>投标文件份数见投标须知前附表。</w:t>
      </w:r>
    </w:p>
    <w:p w14:paraId="5C7AEBD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3.7.5 </w:t>
      </w:r>
      <w:r>
        <w:rPr>
          <w:rFonts w:ascii="Times New Roman" w:eastAsia="方正仿宋_GBK" w:hAnsi="Times New Roman" w:cs="Times New Roman"/>
          <w:kern w:val="0"/>
          <w:sz w:val="21"/>
          <w:szCs w:val="21"/>
        </w:rPr>
        <w:t>投标文件的正本与副本应分别装订成册，并编制目录，具体装订要求见投标人须知前附表规定。</w:t>
      </w:r>
    </w:p>
    <w:p w14:paraId="72B64B7A"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06" w:name="_Toc531594758"/>
      <w:bookmarkStart w:id="107" w:name="_Toc317863448"/>
      <w:bookmarkStart w:id="108" w:name="_Toc200513153"/>
      <w:bookmarkStart w:id="109" w:name="_Toc13793"/>
      <w:bookmarkStart w:id="110" w:name="_Toc334774189"/>
      <w:r>
        <w:rPr>
          <w:rFonts w:ascii="Times New Roman" w:eastAsia="方正楷体_GBK" w:hAnsi="Times New Roman" w:cs="Times New Roman"/>
          <w:b/>
          <w:w w:val="99"/>
          <w:kern w:val="0"/>
          <w:sz w:val="21"/>
          <w:szCs w:val="21"/>
          <w:lang w:val="zh-CN"/>
        </w:rPr>
        <w:t>4.</w:t>
      </w:r>
      <w:r>
        <w:rPr>
          <w:rFonts w:ascii="Times New Roman" w:eastAsia="方正楷体_GBK" w:hAnsi="Times New Roman" w:cs="Times New Roman"/>
          <w:b/>
          <w:w w:val="99"/>
          <w:kern w:val="0"/>
          <w:sz w:val="21"/>
          <w:szCs w:val="21"/>
          <w:lang w:val="zh-CN"/>
        </w:rPr>
        <w:t>投标</w:t>
      </w:r>
      <w:bookmarkEnd w:id="106"/>
      <w:bookmarkEnd w:id="107"/>
      <w:bookmarkEnd w:id="108"/>
      <w:bookmarkEnd w:id="109"/>
      <w:bookmarkEnd w:id="110"/>
    </w:p>
    <w:p w14:paraId="567A863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11" w:name="_Toc531594759"/>
      <w:bookmarkStart w:id="112" w:name="_Toc26003"/>
      <w:bookmarkStart w:id="113" w:name="_Toc334774190"/>
      <w:bookmarkStart w:id="114" w:name="_Toc325636607"/>
      <w:bookmarkStart w:id="115" w:name="_Toc200513154"/>
      <w:bookmarkStart w:id="116" w:name="_Toc317863449"/>
      <w:r>
        <w:rPr>
          <w:rFonts w:ascii="Times New Roman" w:eastAsia="方正仿宋_GBK" w:hAnsi="Times New Roman" w:cs="Times New Roman"/>
          <w:b/>
          <w:kern w:val="0"/>
          <w:sz w:val="21"/>
          <w:szCs w:val="21"/>
        </w:rPr>
        <w:t xml:space="preserve">4.1 </w:t>
      </w:r>
      <w:r>
        <w:rPr>
          <w:rFonts w:ascii="Times New Roman" w:eastAsia="方正仿宋_GBK" w:hAnsi="Times New Roman" w:cs="Times New Roman"/>
          <w:b/>
          <w:kern w:val="0"/>
          <w:sz w:val="21"/>
          <w:szCs w:val="21"/>
        </w:rPr>
        <w:t>投标文件的密封和标记</w:t>
      </w:r>
      <w:bookmarkEnd w:id="111"/>
      <w:bookmarkEnd w:id="112"/>
      <w:bookmarkEnd w:id="113"/>
      <w:bookmarkEnd w:id="114"/>
      <w:bookmarkEnd w:id="115"/>
      <w:bookmarkEnd w:id="116"/>
    </w:p>
    <w:p w14:paraId="357D13B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4.1.1 </w:t>
      </w:r>
      <w:r>
        <w:rPr>
          <w:rFonts w:ascii="Times New Roman" w:eastAsia="方正仿宋_GBK" w:hAnsi="Times New Roman" w:cs="Times New Roman"/>
          <w:kern w:val="0"/>
          <w:sz w:val="21"/>
          <w:szCs w:val="21"/>
        </w:rPr>
        <w:t>投标文件的密封见投标人须知前附表。</w:t>
      </w:r>
    </w:p>
    <w:p w14:paraId="1A699AB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4.1.2 </w:t>
      </w:r>
      <w:r>
        <w:rPr>
          <w:rFonts w:ascii="Times New Roman" w:eastAsia="方正仿宋_GBK" w:hAnsi="Times New Roman" w:cs="Times New Roman"/>
          <w:kern w:val="0"/>
          <w:sz w:val="21"/>
          <w:szCs w:val="21"/>
        </w:rPr>
        <w:t>投标文件的封套上应写明的内容见投标人须知前附表。</w:t>
      </w:r>
    </w:p>
    <w:p w14:paraId="6060118D"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4.1.3 </w:t>
      </w:r>
      <w:r>
        <w:rPr>
          <w:rFonts w:ascii="Times New Roman" w:eastAsia="方正仿宋_GBK" w:hAnsi="Times New Roman" w:cs="Times New Roman"/>
          <w:kern w:val="0"/>
          <w:sz w:val="21"/>
          <w:szCs w:val="21"/>
        </w:rPr>
        <w:t>未按要求密封和写标记的投标文件，将被拒绝受理。</w:t>
      </w:r>
    </w:p>
    <w:p w14:paraId="608E303A"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17" w:name="_Toc5004"/>
      <w:bookmarkStart w:id="118" w:name="_Toc334774191"/>
      <w:bookmarkStart w:id="119" w:name="_Toc317863450"/>
      <w:bookmarkStart w:id="120" w:name="_Toc531594760"/>
      <w:bookmarkStart w:id="121" w:name="_Toc325636608"/>
      <w:r>
        <w:rPr>
          <w:rFonts w:ascii="Times New Roman" w:eastAsia="方正仿宋_GBK" w:hAnsi="Times New Roman" w:cs="Times New Roman"/>
          <w:b/>
          <w:kern w:val="0"/>
          <w:sz w:val="21"/>
          <w:szCs w:val="21"/>
        </w:rPr>
        <w:t xml:space="preserve">4.2 </w:t>
      </w:r>
      <w:r>
        <w:rPr>
          <w:rFonts w:ascii="Times New Roman" w:eastAsia="方正仿宋_GBK" w:hAnsi="Times New Roman" w:cs="Times New Roman"/>
          <w:b/>
          <w:kern w:val="0"/>
          <w:sz w:val="21"/>
          <w:szCs w:val="21"/>
        </w:rPr>
        <w:t>投标文件的递交</w:t>
      </w:r>
      <w:bookmarkEnd w:id="117"/>
      <w:bookmarkEnd w:id="118"/>
      <w:bookmarkEnd w:id="119"/>
      <w:bookmarkEnd w:id="120"/>
      <w:bookmarkEnd w:id="121"/>
    </w:p>
    <w:p w14:paraId="49DD116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4.2.1 </w:t>
      </w:r>
      <w:r>
        <w:rPr>
          <w:rFonts w:ascii="Times New Roman" w:eastAsia="方正仿宋_GBK" w:hAnsi="Times New Roman" w:cs="Times New Roman"/>
          <w:kern w:val="0"/>
          <w:sz w:val="21"/>
          <w:szCs w:val="21"/>
        </w:rPr>
        <w:t>投标人应在本章前附表规定的投标截止时间前递交投标文件。</w:t>
      </w:r>
    </w:p>
    <w:p w14:paraId="40F0E78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4.2.2 </w:t>
      </w:r>
      <w:r>
        <w:rPr>
          <w:rFonts w:ascii="Times New Roman" w:eastAsia="方正仿宋_GBK" w:hAnsi="Times New Roman" w:cs="Times New Roman"/>
          <w:kern w:val="0"/>
          <w:sz w:val="21"/>
          <w:szCs w:val="21"/>
        </w:rPr>
        <w:t>投标人递交投标文件的地点：见投标人须知前附表。</w:t>
      </w:r>
    </w:p>
    <w:p w14:paraId="74EEAA0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lastRenderedPageBreak/>
        <w:t xml:space="preserve">4.2.3 </w:t>
      </w:r>
      <w:r>
        <w:rPr>
          <w:rFonts w:ascii="Times New Roman" w:eastAsia="方正仿宋_GBK" w:hAnsi="Times New Roman" w:cs="Times New Roman"/>
          <w:kern w:val="0"/>
          <w:sz w:val="21"/>
          <w:szCs w:val="21"/>
        </w:rPr>
        <w:t>除投标人须知前附表另有规定外，投标人所递交的投标文件不予退还。</w:t>
      </w:r>
    </w:p>
    <w:p w14:paraId="02FD26FC"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4.2.4 </w:t>
      </w:r>
      <w:r>
        <w:rPr>
          <w:rFonts w:ascii="Times New Roman" w:eastAsia="方正仿宋_GBK" w:hAnsi="Times New Roman" w:cs="Times New Roman"/>
          <w:kern w:val="0"/>
          <w:sz w:val="21"/>
          <w:szCs w:val="21"/>
        </w:rPr>
        <w:t>招标人收到投标文件后，向投标人出具签收凭证。</w:t>
      </w:r>
    </w:p>
    <w:p w14:paraId="44CD489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4.2.5 </w:t>
      </w:r>
      <w:r>
        <w:rPr>
          <w:rFonts w:ascii="Times New Roman" w:eastAsia="方正仿宋_GBK" w:hAnsi="Times New Roman" w:cs="Times New Roman"/>
          <w:kern w:val="0"/>
          <w:sz w:val="21"/>
          <w:szCs w:val="21"/>
        </w:rPr>
        <w:t>逾期送达的或者未送达指定地点的投标文件，招标人不予受理。</w:t>
      </w:r>
    </w:p>
    <w:p w14:paraId="1267C2A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22" w:name="_Toc20769"/>
      <w:bookmarkStart w:id="123" w:name="_Toc334774192"/>
      <w:bookmarkStart w:id="124" w:name="_Toc317863451"/>
      <w:bookmarkStart w:id="125" w:name="_Toc200513156"/>
      <w:bookmarkStart w:id="126" w:name="_Toc325636609"/>
      <w:bookmarkStart w:id="127" w:name="_Toc531594761"/>
      <w:r>
        <w:rPr>
          <w:rFonts w:ascii="Times New Roman" w:eastAsia="方正仿宋_GBK" w:hAnsi="Times New Roman" w:cs="Times New Roman"/>
          <w:b/>
          <w:kern w:val="0"/>
          <w:sz w:val="21"/>
          <w:szCs w:val="21"/>
        </w:rPr>
        <w:t xml:space="preserve">4.3 </w:t>
      </w:r>
      <w:r>
        <w:rPr>
          <w:rFonts w:ascii="Times New Roman" w:eastAsia="方正仿宋_GBK" w:hAnsi="Times New Roman" w:cs="Times New Roman"/>
          <w:b/>
          <w:kern w:val="0"/>
          <w:sz w:val="21"/>
          <w:szCs w:val="21"/>
        </w:rPr>
        <w:t>投标文件的修改与撤回</w:t>
      </w:r>
      <w:bookmarkEnd w:id="122"/>
      <w:bookmarkEnd w:id="123"/>
      <w:bookmarkEnd w:id="124"/>
      <w:bookmarkEnd w:id="125"/>
      <w:bookmarkEnd w:id="126"/>
      <w:bookmarkEnd w:id="127"/>
    </w:p>
    <w:p w14:paraId="31A31E5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4.3.1 </w:t>
      </w:r>
      <w:r>
        <w:rPr>
          <w:rFonts w:ascii="Times New Roman" w:eastAsia="方正仿宋_GBK" w:hAnsi="Times New Roman" w:cs="Times New Roman"/>
          <w:kern w:val="0"/>
          <w:sz w:val="21"/>
          <w:szCs w:val="21"/>
        </w:rPr>
        <w:t>在本章第</w:t>
      </w:r>
      <w:r>
        <w:rPr>
          <w:rFonts w:ascii="Times New Roman" w:eastAsia="方正仿宋_GBK" w:hAnsi="Times New Roman" w:cs="Times New Roman"/>
          <w:kern w:val="0"/>
          <w:sz w:val="21"/>
          <w:szCs w:val="21"/>
        </w:rPr>
        <w:t>4.2.1</w:t>
      </w:r>
      <w:r>
        <w:rPr>
          <w:rFonts w:ascii="Times New Roman" w:eastAsia="方正仿宋_GBK" w:hAnsi="Times New Roman" w:cs="Times New Roman"/>
          <w:kern w:val="0"/>
          <w:sz w:val="21"/>
          <w:szCs w:val="21"/>
        </w:rPr>
        <w:t>项规定的投标截止时间前，投标人可以修改或撤回已递交的投标文件，但应以书面形式通知招标人。</w:t>
      </w:r>
    </w:p>
    <w:p w14:paraId="59CFC6B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4.3.2 </w:t>
      </w:r>
      <w:r>
        <w:rPr>
          <w:rFonts w:ascii="Times New Roman" w:eastAsia="方正仿宋_GBK" w:hAnsi="Times New Roman" w:cs="Times New Roman"/>
          <w:kern w:val="0"/>
          <w:sz w:val="21"/>
          <w:szCs w:val="21"/>
        </w:rPr>
        <w:t>投标人修改或撤回已递交投标文件的书面通知应按照本章第</w:t>
      </w:r>
      <w:r>
        <w:rPr>
          <w:rFonts w:ascii="Times New Roman" w:eastAsia="方正仿宋_GBK" w:hAnsi="Times New Roman" w:cs="Times New Roman"/>
          <w:kern w:val="0"/>
          <w:sz w:val="21"/>
          <w:szCs w:val="21"/>
        </w:rPr>
        <w:t>3.7.3</w:t>
      </w:r>
      <w:r>
        <w:rPr>
          <w:rFonts w:ascii="Times New Roman" w:eastAsia="方正仿宋_GBK" w:hAnsi="Times New Roman" w:cs="Times New Roman"/>
          <w:kern w:val="0"/>
          <w:sz w:val="21"/>
          <w:szCs w:val="21"/>
        </w:rPr>
        <w:t>项的要求签字或盖章。招标人收到书面通知后，向投标人出具签收凭证。</w:t>
      </w:r>
    </w:p>
    <w:p w14:paraId="130870B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4.3.3 </w:t>
      </w:r>
      <w:r>
        <w:rPr>
          <w:rFonts w:ascii="Times New Roman" w:eastAsia="方正仿宋_GBK" w:hAnsi="Times New Roman" w:cs="Times New Roman"/>
          <w:kern w:val="0"/>
          <w:sz w:val="21"/>
          <w:szCs w:val="21"/>
        </w:rPr>
        <w:t>修改的内容为投标文件的组成部分。修改的投标文件应按照本章第</w:t>
      </w:r>
      <w:r>
        <w:rPr>
          <w:rFonts w:ascii="Times New Roman" w:eastAsia="方正仿宋_GBK" w:hAnsi="Times New Roman" w:cs="Times New Roman"/>
          <w:kern w:val="0"/>
          <w:sz w:val="21"/>
          <w:szCs w:val="21"/>
        </w:rPr>
        <w:t>3</w:t>
      </w:r>
      <w:r>
        <w:rPr>
          <w:rFonts w:ascii="Times New Roman" w:eastAsia="方正仿宋_GBK" w:hAnsi="Times New Roman" w:cs="Times New Roman"/>
          <w:kern w:val="0"/>
          <w:sz w:val="21"/>
          <w:szCs w:val="21"/>
        </w:rPr>
        <w:t>条、第</w:t>
      </w:r>
      <w:r>
        <w:rPr>
          <w:rFonts w:ascii="Times New Roman" w:eastAsia="方正仿宋_GBK" w:hAnsi="Times New Roman" w:cs="Times New Roman"/>
          <w:kern w:val="0"/>
          <w:sz w:val="21"/>
          <w:szCs w:val="21"/>
        </w:rPr>
        <w:t>4</w:t>
      </w:r>
      <w:r>
        <w:rPr>
          <w:rFonts w:ascii="Times New Roman" w:eastAsia="方正仿宋_GBK" w:hAnsi="Times New Roman" w:cs="Times New Roman"/>
          <w:kern w:val="0"/>
          <w:sz w:val="21"/>
          <w:szCs w:val="21"/>
        </w:rPr>
        <w:t>条规定进行编制、密封、标记和递交，并标明</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修改</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字样。</w:t>
      </w:r>
    </w:p>
    <w:p w14:paraId="45D9FD51"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28" w:name="_Toc200513157"/>
      <w:bookmarkStart w:id="129" w:name="_Toc1489"/>
      <w:bookmarkStart w:id="130" w:name="_Toc334774193"/>
      <w:bookmarkStart w:id="131" w:name="_Toc317863452"/>
      <w:bookmarkStart w:id="132" w:name="_Toc531594762"/>
      <w:r>
        <w:rPr>
          <w:rFonts w:ascii="Times New Roman" w:eastAsia="方正楷体_GBK" w:hAnsi="Times New Roman" w:cs="Times New Roman"/>
          <w:b/>
          <w:w w:val="99"/>
          <w:kern w:val="0"/>
          <w:sz w:val="21"/>
          <w:szCs w:val="21"/>
          <w:lang w:val="zh-CN"/>
        </w:rPr>
        <w:t>5.</w:t>
      </w:r>
      <w:r>
        <w:rPr>
          <w:rFonts w:ascii="Times New Roman" w:eastAsia="方正楷体_GBK" w:hAnsi="Times New Roman" w:cs="Times New Roman"/>
          <w:b/>
          <w:w w:val="99"/>
          <w:kern w:val="0"/>
          <w:sz w:val="21"/>
          <w:szCs w:val="21"/>
          <w:lang w:val="zh-CN"/>
        </w:rPr>
        <w:t>开标</w:t>
      </w:r>
      <w:bookmarkEnd w:id="128"/>
      <w:bookmarkEnd w:id="129"/>
      <w:bookmarkEnd w:id="130"/>
      <w:bookmarkEnd w:id="131"/>
      <w:r>
        <w:rPr>
          <w:rFonts w:ascii="Times New Roman" w:eastAsia="方正楷体_GBK" w:hAnsi="Times New Roman" w:cs="Times New Roman"/>
          <w:b/>
          <w:w w:val="99"/>
          <w:kern w:val="0"/>
          <w:sz w:val="21"/>
          <w:szCs w:val="21"/>
          <w:lang w:val="zh-CN"/>
        </w:rPr>
        <w:t>时间及地点</w:t>
      </w:r>
      <w:bookmarkEnd w:id="132"/>
    </w:p>
    <w:p w14:paraId="56D7F38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bookmarkStart w:id="133" w:name="_Toc531594763"/>
      <w:r>
        <w:rPr>
          <w:rFonts w:ascii="Times New Roman" w:eastAsia="方正仿宋_GBK" w:hAnsi="Times New Roman" w:cs="Times New Roman"/>
          <w:kern w:val="0"/>
          <w:sz w:val="21"/>
          <w:szCs w:val="21"/>
        </w:rPr>
        <w:t>开标时间及地点见投标人需知前附表</w:t>
      </w:r>
      <w:bookmarkEnd w:id="133"/>
    </w:p>
    <w:p w14:paraId="35A6597C"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34" w:name="_Toc531594764"/>
      <w:r>
        <w:rPr>
          <w:rFonts w:ascii="Times New Roman" w:eastAsia="方正楷体_GBK" w:hAnsi="Times New Roman" w:cs="Times New Roman"/>
          <w:b/>
          <w:w w:val="99"/>
          <w:kern w:val="0"/>
          <w:sz w:val="21"/>
          <w:szCs w:val="21"/>
          <w:lang w:val="zh-CN"/>
        </w:rPr>
        <w:t>6.</w:t>
      </w:r>
      <w:r>
        <w:rPr>
          <w:rFonts w:ascii="Times New Roman" w:eastAsia="方正楷体_GBK" w:hAnsi="Times New Roman" w:cs="Times New Roman"/>
          <w:b/>
          <w:w w:val="99"/>
          <w:kern w:val="0"/>
          <w:sz w:val="21"/>
          <w:szCs w:val="21"/>
          <w:lang w:val="zh-CN"/>
        </w:rPr>
        <w:t>评标</w:t>
      </w:r>
      <w:bookmarkEnd w:id="134"/>
    </w:p>
    <w:p w14:paraId="49C3C2E9"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35" w:name="_Toc317863456"/>
      <w:bookmarkStart w:id="136" w:name="_Toc325636614"/>
      <w:bookmarkStart w:id="137" w:name="_Toc16186"/>
      <w:bookmarkStart w:id="138" w:name="_Toc531594765"/>
      <w:bookmarkStart w:id="139" w:name="_Toc200513161"/>
      <w:bookmarkStart w:id="140" w:name="_Toc334774197"/>
      <w:r>
        <w:rPr>
          <w:rFonts w:ascii="Times New Roman" w:eastAsia="方正仿宋_GBK" w:hAnsi="Times New Roman" w:cs="Times New Roman"/>
          <w:b/>
          <w:kern w:val="0"/>
          <w:sz w:val="21"/>
          <w:szCs w:val="21"/>
        </w:rPr>
        <w:t xml:space="preserve">6.1 </w:t>
      </w:r>
      <w:r>
        <w:rPr>
          <w:rFonts w:ascii="Times New Roman" w:eastAsia="方正仿宋_GBK" w:hAnsi="Times New Roman" w:cs="Times New Roman"/>
          <w:b/>
          <w:kern w:val="0"/>
          <w:sz w:val="21"/>
          <w:szCs w:val="21"/>
        </w:rPr>
        <w:t>评标委员会</w:t>
      </w:r>
      <w:bookmarkEnd w:id="135"/>
      <w:bookmarkEnd w:id="136"/>
      <w:bookmarkEnd w:id="137"/>
      <w:bookmarkEnd w:id="138"/>
      <w:bookmarkEnd w:id="139"/>
      <w:bookmarkEnd w:id="140"/>
    </w:p>
    <w:p w14:paraId="76194ED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6.1.1 </w:t>
      </w:r>
      <w:r>
        <w:rPr>
          <w:rFonts w:ascii="Times New Roman" w:eastAsia="方正仿宋_GBK" w:hAnsi="Times New Roman" w:cs="Times New Roman"/>
          <w:kern w:val="0"/>
          <w:sz w:val="21"/>
          <w:szCs w:val="21"/>
        </w:rPr>
        <w:t>评标由招标人依法组建的评标委员会负责。评标委员会成员的确定方式见投标人须知前附表。</w:t>
      </w:r>
    </w:p>
    <w:p w14:paraId="43F1908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 </w:t>
      </w:r>
      <w:r>
        <w:rPr>
          <w:rFonts w:ascii="Times New Roman" w:eastAsia="方正仿宋_GBK" w:hAnsi="Times New Roman" w:cs="Times New Roman"/>
          <w:kern w:val="0"/>
          <w:sz w:val="21"/>
          <w:szCs w:val="21"/>
        </w:rPr>
        <w:t>评标委员会成员有下列情形之一的，应当回避：</w:t>
      </w:r>
    </w:p>
    <w:p w14:paraId="2542546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6.1.2.1 </w:t>
      </w:r>
      <w:r>
        <w:rPr>
          <w:rFonts w:ascii="Times New Roman" w:eastAsia="方正仿宋_GBK" w:hAnsi="Times New Roman" w:cs="Times New Roman"/>
          <w:kern w:val="0"/>
          <w:sz w:val="21"/>
          <w:szCs w:val="21"/>
        </w:rPr>
        <w:t>招标人或投标人的主要负责人的近亲属；</w:t>
      </w:r>
    </w:p>
    <w:p w14:paraId="7CACA039"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6.1.2.2 </w:t>
      </w:r>
      <w:r>
        <w:rPr>
          <w:rFonts w:ascii="Times New Roman" w:eastAsia="方正仿宋_GBK" w:hAnsi="Times New Roman" w:cs="Times New Roman"/>
          <w:kern w:val="0"/>
          <w:sz w:val="21"/>
          <w:szCs w:val="21"/>
        </w:rPr>
        <w:t>项目主管部门或者行政监督部门的人员；</w:t>
      </w:r>
    </w:p>
    <w:p w14:paraId="058B9C6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6.1.2.3 </w:t>
      </w:r>
      <w:r>
        <w:rPr>
          <w:rFonts w:ascii="Times New Roman" w:eastAsia="方正仿宋_GBK" w:hAnsi="Times New Roman" w:cs="Times New Roman"/>
          <w:kern w:val="0"/>
          <w:sz w:val="21"/>
          <w:szCs w:val="21"/>
        </w:rPr>
        <w:t>与投标人有经济利益关系，可能影响对投标公正评审的；</w:t>
      </w:r>
    </w:p>
    <w:p w14:paraId="57FAD77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6.1.2.4 </w:t>
      </w:r>
      <w:r>
        <w:rPr>
          <w:rFonts w:ascii="Times New Roman" w:eastAsia="方正仿宋_GBK" w:hAnsi="Times New Roman" w:cs="Times New Roman"/>
          <w:kern w:val="0"/>
          <w:sz w:val="21"/>
          <w:szCs w:val="21"/>
        </w:rPr>
        <w:t>曾因在招标、评标以及其他与招标投标有关活动中从事违法行为而受过行政处罚或刑事处罚的。</w:t>
      </w:r>
    </w:p>
    <w:p w14:paraId="4D2963E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41" w:name="_Toc531594766"/>
      <w:bookmarkStart w:id="142" w:name="_Toc334774198"/>
      <w:bookmarkStart w:id="143" w:name="_Toc325636615"/>
      <w:bookmarkStart w:id="144" w:name="_Toc317863457"/>
      <w:bookmarkStart w:id="145" w:name="_Toc18631"/>
      <w:bookmarkStart w:id="146" w:name="_Toc200513162"/>
      <w:r>
        <w:rPr>
          <w:rFonts w:ascii="Times New Roman" w:eastAsia="方正仿宋_GBK" w:hAnsi="Times New Roman" w:cs="Times New Roman"/>
          <w:b/>
          <w:kern w:val="0"/>
          <w:sz w:val="21"/>
          <w:szCs w:val="21"/>
        </w:rPr>
        <w:t xml:space="preserve">6.2 </w:t>
      </w:r>
      <w:r>
        <w:rPr>
          <w:rFonts w:ascii="Times New Roman" w:eastAsia="方正仿宋_GBK" w:hAnsi="Times New Roman" w:cs="Times New Roman"/>
          <w:b/>
          <w:kern w:val="0"/>
          <w:sz w:val="21"/>
          <w:szCs w:val="21"/>
        </w:rPr>
        <w:t>评标原则</w:t>
      </w:r>
      <w:bookmarkEnd w:id="141"/>
      <w:bookmarkEnd w:id="142"/>
      <w:bookmarkEnd w:id="143"/>
      <w:bookmarkEnd w:id="144"/>
      <w:bookmarkEnd w:id="145"/>
      <w:bookmarkEnd w:id="146"/>
    </w:p>
    <w:p w14:paraId="4F45816F"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hint="eastAsia"/>
          <w:kern w:val="0"/>
          <w:sz w:val="21"/>
          <w:szCs w:val="21"/>
        </w:rPr>
        <w:t>见招标文件第四章</w:t>
      </w:r>
      <w:r>
        <w:rPr>
          <w:rFonts w:ascii="Times New Roman" w:eastAsia="方正仿宋_GBK" w:hAnsi="Times New Roman" w:cs="Times New Roman"/>
          <w:kern w:val="0"/>
          <w:sz w:val="21"/>
          <w:szCs w:val="21"/>
        </w:rPr>
        <w:t>；</w:t>
      </w:r>
    </w:p>
    <w:p w14:paraId="0027B08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r>
        <w:rPr>
          <w:rFonts w:ascii="Times New Roman" w:eastAsia="方正仿宋_GBK" w:hAnsi="Times New Roman" w:cs="Times New Roman"/>
          <w:b/>
          <w:kern w:val="0"/>
          <w:sz w:val="21"/>
          <w:szCs w:val="21"/>
        </w:rPr>
        <w:t xml:space="preserve">6.3 </w:t>
      </w:r>
      <w:r>
        <w:rPr>
          <w:rFonts w:ascii="Times New Roman" w:eastAsia="方正仿宋_GBK" w:hAnsi="Times New Roman" w:cs="Times New Roman"/>
          <w:b/>
          <w:kern w:val="0"/>
          <w:sz w:val="21"/>
          <w:szCs w:val="21"/>
        </w:rPr>
        <w:t>评标</w:t>
      </w:r>
    </w:p>
    <w:p w14:paraId="0DAC6E3C"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评标委员会按照第四章</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评标原则</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规定的方法、评审因素、标准和程序对投标文件进行评审。</w:t>
      </w:r>
    </w:p>
    <w:p w14:paraId="2B0DADF2"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47" w:name="_Toc5106"/>
      <w:bookmarkStart w:id="148" w:name="_Toc334774200"/>
      <w:bookmarkStart w:id="149" w:name="_Toc531594767"/>
      <w:bookmarkStart w:id="150" w:name="_Toc317863459"/>
      <w:r>
        <w:rPr>
          <w:rFonts w:ascii="Times New Roman" w:eastAsia="方正楷体_GBK" w:hAnsi="Times New Roman" w:cs="Times New Roman"/>
          <w:b/>
          <w:w w:val="99"/>
          <w:kern w:val="0"/>
          <w:sz w:val="21"/>
          <w:szCs w:val="21"/>
          <w:lang w:val="zh-CN"/>
        </w:rPr>
        <w:t>7.</w:t>
      </w:r>
      <w:r>
        <w:rPr>
          <w:rFonts w:ascii="Times New Roman" w:eastAsia="方正楷体_GBK" w:hAnsi="Times New Roman" w:cs="Times New Roman"/>
          <w:b/>
          <w:w w:val="99"/>
          <w:kern w:val="0"/>
          <w:sz w:val="21"/>
          <w:szCs w:val="21"/>
          <w:lang w:val="zh-CN"/>
        </w:rPr>
        <w:t>合同授予</w:t>
      </w:r>
      <w:bookmarkEnd w:id="147"/>
      <w:bookmarkEnd w:id="148"/>
      <w:bookmarkEnd w:id="149"/>
      <w:bookmarkEnd w:id="150"/>
    </w:p>
    <w:p w14:paraId="46D6DCF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51" w:name="_Toc334774201"/>
      <w:bookmarkStart w:id="152" w:name="_Toc531594768"/>
      <w:bookmarkStart w:id="153" w:name="_Toc22299"/>
      <w:bookmarkStart w:id="154" w:name="_Toc325636618"/>
      <w:bookmarkStart w:id="155" w:name="_Toc317863460"/>
      <w:bookmarkStart w:id="156" w:name="_Toc200513165"/>
      <w:r>
        <w:rPr>
          <w:rFonts w:ascii="Times New Roman" w:eastAsia="方正仿宋_GBK" w:hAnsi="Times New Roman" w:cs="Times New Roman"/>
          <w:b/>
          <w:kern w:val="0"/>
          <w:sz w:val="21"/>
          <w:szCs w:val="21"/>
        </w:rPr>
        <w:t xml:space="preserve">7.1 </w:t>
      </w:r>
      <w:r>
        <w:rPr>
          <w:rFonts w:ascii="Times New Roman" w:eastAsia="方正仿宋_GBK" w:hAnsi="Times New Roman" w:cs="Times New Roman"/>
          <w:b/>
          <w:kern w:val="0"/>
          <w:sz w:val="21"/>
          <w:szCs w:val="21"/>
        </w:rPr>
        <w:t>定标方式</w:t>
      </w:r>
      <w:bookmarkEnd w:id="151"/>
      <w:bookmarkEnd w:id="152"/>
      <w:bookmarkEnd w:id="153"/>
      <w:bookmarkEnd w:id="154"/>
      <w:bookmarkEnd w:id="155"/>
      <w:bookmarkEnd w:id="156"/>
    </w:p>
    <w:p w14:paraId="3BE7905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除投标人须知前附表规定评标委员会直接确定中标人外，招标人依据评标委员会推荐的中标候选人确定中标人，评标委员会推荐中标候选人的人数见投标人须知前附表。</w:t>
      </w:r>
    </w:p>
    <w:p w14:paraId="3D989A84"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57" w:name="_Toc200513166"/>
      <w:bookmarkStart w:id="158" w:name="_Toc531594769"/>
      <w:bookmarkStart w:id="159" w:name="_Toc317863461"/>
      <w:bookmarkStart w:id="160" w:name="_Toc334774202"/>
      <w:bookmarkStart w:id="161" w:name="_Toc19729"/>
      <w:bookmarkStart w:id="162" w:name="_Toc325636619"/>
      <w:r>
        <w:rPr>
          <w:rFonts w:ascii="Times New Roman" w:eastAsia="方正仿宋_GBK" w:hAnsi="Times New Roman" w:cs="Times New Roman"/>
          <w:b/>
          <w:kern w:val="0"/>
          <w:sz w:val="21"/>
          <w:szCs w:val="21"/>
        </w:rPr>
        <w:t xml:space="preserve">7.2 </w:t>
      </w:r>
      <w:r>
        <w:rPr>
          <w:rFonts w:ascii="Times New Roman" w:eastAsia="方正仿宋_GBK" w:hAnsi="Times New Roman" w:cs="Times New Roman"/>
          <w:b/>
          <w:kern w:val="0"/>
          <w:sz w:val="21"/>
          <w:szCs w:val="21"/>
        </w:rPr>
        <w:t>中标通知</w:t>
      </w:r>
      <w:bookmarkEnd w:id="157"/>
      <w:bookmarkEnd w:id="158"/>
      <w:bookmarkEnd w:id="159"/>
      <w:bookmarkEnd w:id="160"/>
      <w:bookmarkEnd w:id="161"/>
      <w:bookmarkEnd w:id="162"/>
    </w:p>
    <w:p w14:paraId="226C960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在本章第</w:t>
      </w:r>
      <w:r>
        <w:rPr>
          <w:rFonts w:ascii="Times New Roman" w:eastAsia="方正仿宋_GBK" w:hAnsi="Times New Roman" w:cs="Times New Roman"/>
          <w:kern w:val="0"/>
          <w:sz w:val="21"/>
          <w:szCs w:val="21"/>
        </w:rPr>
        <w:t xml:space="preserve"> 3.3 </w:t>
      </w:r>
      <w:r>
        <w:rPr>
          <w:rFonts w:ascii="Times New Roman" w:eastAsia="方正仿宋_GBK" w:hAnsi="Times New Roman" w:cs="Times New Roman"/>
          <w:kern w:val="0"/>
          <w:sz w:val="21"/>
          <w:szCs w:val="21"/>
        </w:rPr>
        <w:t>款规定的投标有效期内，招标人以</w:t>
      </w:r>
      <w:r>
        <w:rPr>
          <w:rFonts w:ascii="Times New Roman" w:eastAsia="方正仿宋_GBK" w:hAnsi="Times New Roman" w:cs="Times New Roman" w:hint="eastAsia"/>
          <w:kern w:val="0"/>
          <w:sz w:val="21"/>
          <w:szCs w:val="21"/>
        </w:rPr>
        <w:t>书面</w:t>
      </w:r>
      <w:r>
        <w:rPr>
          <w:rFonts w:ascii="Times New Roman" w:eastAsia="方正仿宋_GBK" w:hAnsi="Times New Roman" w:cs="Times New Roman"/>
          <w:kern w:val="0"/>
          <w:sz w:val="21"/>
          <w:szCs w:val="21"/>
        </w:rPr>
        <w:t>的形式向中标人发出中标通知书。</w:t>
      </w:r>
    </w:p>
    <w:p w14:paraId="3AC4E08A"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63" w:name="_Toc531594770"/>
      <w:bookmarkStart w:id="164" w:name="_Toc334774203"/>
      <w:bookmarkStart w:id="165" w:name="_Toc9808"/>
      <w:bookmarkStart w:id="166" w:name="_Toc325636621"/>
      <w:bookmarkStart w:id="167" w:name="_Toc317863463"/>
      <w:r>
        <w:rPr>
          <w:rFonts w:ascii="Times New Roman" w:eastAsia="方正仿宋_GBK" w:hAnsi="Times New Roman" w:cs="Times New Roman"/>
          <w:b/>
          <w:kern w:val="0"/>
          <w:sz w:val="21"/>
          <w:szCs w:val="21"/>
        </w:rPr>
        <w:t xml:space="preserve">7.3 </w:t>
      </w:r>
      <w:r>
        <w:rPr>
          <w:rFonts w:ascii="Times New Roman" w:eastAsia="方正仿宋_GBK" w:hAnsi="Times New Roman" w:cs="Times New Roman"/>
          <w:b/>
          <w:kern w:val="0"/>
          <w:sz w:val="21"/>
          <w:szCs w:val="21"/>
        </w:rPr>
        <w:t>签订合同</w:t>
      </w:r>
      <w:bookmarkEnd w:id="163"/>
      <w:bookmarkEnd w:id="164"/>
      <w:bookmarkEnd w:id="165"/>
      <w:bookmarkEnd w:id="166"/>
      <w:bookmarkEnd w:id="167"/>
    </w:p>
    <w:p w14:paraId="2DE6DEF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7.3.1 </w:t>
      </w:r>
      <w:r>
        <w:rPr>
          <w:rFonts w:ascii="Times New Roman" w:eastAsia="方正仿宋_GBK" w:hAnsi="Times New Roman" w:cs="Times New Roman"/>
          <w:kern w:val="0"/>
          <w:sz w:val="21"/>
          <w:szCs w:val="21"/>
        </w:rPr>
        <w:t>招标人和中标人应当自中标通知书发出之日起</w:t>
      </w:r>
      <w:r>
        <w:rPr>
          <w:rFonts w:ascii="Times New Roman" w:eastAsia="方正仿宋_GBK" w:hAnsi="Times New Roman" w:cs="Times New Roman"/>
          <w:kern w:val="0"/>
          <w:sz w:val="21"/>
          <w:szCs w:val="21"/>
        </w:rPr>
        <w:t>3</w:t>
      </w:r>
      <w:r>
        <w:rPr>
          <w:rFonts w:ascii="Times New Roman" w:eastAsia="方正仿宋_GBK" w:hAnsi="Times New Roman" w:cs="Times New Roman"/>
          <w:kern w:val="0"/>
          <w:sz w:val="21"/>
          <w:szCs w:val="21"/>
        </w:rPr>
        <w:t>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7.3.2 </w:t>
      </w:r>
      <w:r>
        <w:rPr>
          <w:rFonts w:ascii="Times New Roman" w:eastAsia="方正仿宋_GBK" w:hAnsi="Times New Roman" w:cs="Times New Roman"/>
          <w:kern w:val="0"/>
          <w:sz w:val="21"/>
          <w:szCs w:val="21"/>
        </w:rPr>
        <w:t>发出中标通知书后，招标人无正当理由拒签合同的，招标人向中标人退还投标保证金；给中标人造成损失的，还应当赔偿损失。</w:t>
      </w:r>
    </w:p>
    <w:p w14:paraId="1828E18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7.3.3 </w:t>
      </w:r>
      <w:r>
        <w:rPr>
          <w:rFonts w:ascii="Times New Roman" w:eastAsia="方正仿宋_GBK" w:hAnsi="Times New Roman" w:cs="Times New Roman"/>
          <w:kern w:val="0"/>
          <w:sz w:val="21"/>
          <w:szCs w:val="21"/>
        </w:rPr>
        <w:t>投标人中标后又提出对招标文件中各项条款的</w:t>
      </w:r>
      <w:proofErr w:type="gramStart"/>
      <w:r>
        <w:rPr>
          <w:rFonts w:ascii="Times New Roman" w:eastAsia="方正仿宋_GBK" w:hAnsi="Times New Roman" w:cs="Times New Roman"/>
          <w:kern w:val="0"/>
          <w:sz w:val="21"/>
          <w:szCs w:val="21"/>
        </w:rPr>
        <w:t>不</w:t>
      </w:r>
      <w:proofErr w:type="gramEnd"/>
      <w:r>
        <w:rPr>
          <w:rFonts w:ascii="Times New Roman" w:eastAsia="方正仿宋_GBK" w:hAnsi="Times New Roman" w:cs="Times New Roman"/>
          <w:kern w:val="0"/>
          <w:sz w:val="21"/>
          <w:szCs w:val="21"/>
        </w:rPr>
        <w:t>实质性响应，经双方协商，在</w:t>
      </w:r>
      <w:r>
        <w:rPr>
          <w:rFonts w:ascii="Times New Roman" w:eastAsia="方正仿宋_GBK" w:hAnsi="Times New Roman" w:cs="Times New Roman"/>
          <w:kern w:val="0"/>
          <w:sz w:val="21"/>
          <w:szCs w:val="21"/>
        </w:rPr>
        <w:t>7.3.1</w:t>
      </w:r>
      <w:r>
        <w:rPr>
          <w:rFonts w:ascii="Times New Roman" w:eastAsia="方正仿宋_GBK" w:hAnsi="Times New Roman" w:cs="Times New Roman"/>
          <w:kern w:val="0"/>
          <w:sz w:val="21"/>
          <w:szCs w:val="21"/>
        </w:rPr>
        <w:t>条规定的时间内不能达成一致意见的，招标人有权取消其中标资格，并没收其投标保证金。</w:t>
      </w:r>
    </w:p>
    <w:p w14:paraId="735FB321"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 xml:space="preserve">7.3.4 </w:t>
      </w:r>
      <w:r>
        <w:rPr>
          <w:rFonts w:ascii="Times New Roman" w:eastAsia="方正仿宋_GBK" w:hAnsi="Times New Roman" w:cs="Times New Roman"/>
          <w:kern w:val="0"/>
          <w:sz w:val="21"/>
          <w:szCs w:val="21"/>
        </w:rPr>
        <w:t>签订合同后，</w:t>
      </w:r>
      <w:r>
        <w:rPr>
          <w:rFonts w:ascii="Times New Roman" w:eastAsia="方正仿宋_GBK" w:hAnsi="Times New Roman" w:cs="Times New Roman" w:hint="eastAsia"/>
          <w:kern w:val="0"/>
          <w:sz w:val="21"/>
          <w:szCs w:val="21"/>
        </w:rPr>
        <w:t>中标人</w:t>
      </w:r>
      <w:r>
        <w:rPr>
          <w:rFonts w:ascii="Times New Roman" w:eastAsia="方正仿宋_GBK" w:hAnsi="Times New Roman" w:cs="Times New Roman"/>
          <w:kern w:val="0"/>
          <w:sz w:val="21"/>
          <w:szCs w:val="21"/>
        </w:rPr>
        <w:t>放弃</w:t>
      </w:r>
      <w:r>
        <w:rPr>
          <w:rFonts w:ascii="Times New Roman" w:eastAsia="方正仿宋_GBK" w:hAnsi="Times New Roman" w:cs="Times New Roman" w:hint="eastAsia"/>
          <w:kern w:val="0"/>
          <w:sz w:val="21"/>
          <w:szCs w:val="21"/>
        </w:rPr>
        <w:t>中标</w:t>
      </w:r>
      <w:r>
        <w:rPr>
          <w:rFonts w:ascii="Times New Roman" w:eastAsia="方正仿宋_GBK" w:hAnsi="Times New Roman" w:cs="Times New Roman"/>
          <w:kern w:val="0"/>
          <w:sz w:val="21"/>
          <w:szCs w:val="21"/>
        </w:rPr>
        <w:t>权或因自身原因（如资金不保证，设备、机具、劳动力等资源不保证</w:t>
      </w: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无法提交履约担保等等）不能履行合同，</w:t>
      </w:r>
      <w:r>
        <w:rPr>
          <w:rFonts w:ascii="Times New Roman" w:eastAsia="方正仿宋_GBK" w:hAnsi="Times New Roman" w:cs="Times New Roman" w:hint="eastAsia"/>
          <w:kern w:val="0"/>
          <w:sz w:val="21"/>
          <w:szCs w:val="21"/>
        </w:rPr>
        <w:t>招标</w:t>
      </w:r>
      <w:r>
        <w:rPr>
          <w:rFonts w:ascii="Times New Roman" w:eastAsia="方正仿宋_GBK" w:hAnsi="Times New Roman" w:cs="Times New Roman"/>
          <w:kern w:val="0"/>
          <w:sz w:val="21"/>
          <w:szCs w:val="21"/>
        </w:rPr>
        <w:t>人有权终止合同，并没收其投标保证金及履约保证金。</w:t>
      </w:r>
    </w:p>
    <w:p w14:paraId="3967EBB4"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68" w:name="_Toc334774204"/>
      <w:bookmarkStart w:id="169" w:name="_Toc531594771"/>
      <w:bookmarkStart w:id="170" w:name="_Toc317863464"/>
      <w:bookmarkStart w:id="171" w:name="_Toc15584"/>
      <w:r>
        <w:rPr>
          <w:rFonts w:ascii="Times New Roman" w:eastAsia="方正楷体_GBK" w:hAnsi="Times New Roman" w:cs="Times New Roman"/>
          <w:b/>
          <w:w w:val="99"/>
          <w:kern w:val="0"/>
          <w:sz w:val="21"/>
          <w:szCs w:val="21"/>
          <w:lang w:val="zh-CN"/>
        </w:rPr>
        <w:t>8.</w:t>
      </w:r>
      <w:r>
        <w:rPr>
          <w:rFonts w:ascii="Times New Roman" w:eastAsia="方正楷体_GBK" w:hAnsi="Times New Roman" w:cs="Times New Roman"/>
          <w:b/>
          <w:w w:val="99"/>
          <w:kern w:val="0"/>
          <w:sz w:val="21"/>
          <w:szCs w:val="21"/>
          <w:lang w:val="zh-CN"/>
        </w:rPr>
        <w:t>重新招标和不再招标</w:t>
      </w:r>
      <w:bookmarkEnd w:id="168"/>
      <w:bookmarkEnd w:id="169"/>
      <w:bookmarkEnd w:id="170"/>
      <w:bookmarkEnd w:id="171"/>
    </w:p>
    <w:p w14:paraId="62CA35D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72" w:name="_Toc317863465"/>
      <w:bookmarkStart w:id="173" w:name="_Toc200513170"/>
      <w:bookmarkStart w:id="174" w:name="_Toc325636623"/>
      <w:bookmarkStart w:id="175" w:name="_Toc22330"/>
      <w:bookmarkStart w:id="176" w:name="_Toc531594772"/>
      <w:bookmarkStart w:id="177" w:name="_Toc334774205"/>
      <w:r>
        <w:rPr>
          <w:rFonts w:ascii="Times New Roman" w:eastAsia="方正仿宋_GBK" w:hAnsi="Times New Roman" w:cs="Times New Roman"/>
          <w:b/>
          <w:kern w:val="0"/>
          <w:sz w:val="21"/>
          <w:szCs w:val="21"/>
        </w:rPr>
        <w:t xml:space="preserve">8.1 </w:t>
      </w:r>
      <w:r>
        <w:rPr>
          <w:rFonts w:ascii="Times New Roman" w:eastAsia="方正仿宋_GBK" w:hAnsi="Times New Roman" w:cs="Times New Roman"/>
          <w:b/>
          <w:kern w:val="0"/>
          <w:sz w:val="21"/>
          <w:szCs w:val="21"/>
        </w:rPr>
        <w:t>重新招标</w:t>
      </w:r>
      <w:bookmarkEnd w:id="172"/>
      <w:bookmarkEnd w:id="173"/>
      <w:bookmarkEnd w:id="174"/>
      <w:bookmarkEnd w:id="175"/>
      <w:bookmarkEnd w:id="176"/>
      <w:bookmarkEnd w:id="177"/>
    </w:p>
    <w:p w14:paraId="027FCCE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有下列情形之一的，招标人将重新招标</w:t>
      </w:r>
    </w:p>
    <w:p w14:paraId="7BE466F2"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1</w:t>
      </w:r>
      <w:r>
        <w:rPr>
          <w:rFonts w:ascii="Times New Roman" w:eastAsia="方正仿宋_GBK" w:hAnsi="Times New Roman" w:cs="Times New Roman"/>
          <w:kern w:val="0"/>
          <w:sz w:val="21"/>
          <w:szCs w:val="21"/>
        </w:rPr>
        <w:t>）投标截止时间止，投标人少于三个的；</w:t>
      </w:r>
    </w:p>
    <w:p w14:paraId="044E587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w:t>
      </w:r>
      <w:r>
        <w:rPr>
          <w:rFonts w:ascii="Times New Roman" w:eastAsia="方正仿宋_GBK" w:hAnsi="Times New Roman" w:cs="Times New Roman"/>
          <w:kern w:val="0"/>
          <w:sz w:val="21"/>
          <w:szCs w:val="21"/>
        </w:rPr>
        <w:t>2</w:t>
      </w:r>
      <w:r>
        <w:rPr>
          <w:rFonts w:ascii="Times New Roman" w:eastAsia="方正仿宋_GBK" w:hAnsi="Times New Roman" w:cs="Times New Roman"/>
          <w:kern w:val="0"/>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p w14:paraId="4CA586A8"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黑体_GBK" w:hAnsi="Times New Roman" w:cs="Times New Roman"/>
          <w:b/>
          <w:kern w:val="0"/>
          <w:sz w:val="21"/>
          <w:szCs w:val="21"/>
          <w:lang w:val="zh-CN"/>
        </w:rPr>
      </w:pPr>
      <w:r>
        <w:rPr>
          <w:rFonts w:ascii="Times New Roman" w:eastAsia="方正仿宋_GBK" w:hAnsi="Times New Roman" w:cs="Times New Roman"/>
          <w:b/>
          <w:kern w:val="0"/>
          <w:sz w:val="21"/>
          <w:szCs w:val="21"/>
        </w:rPr>
        <w:t xml:space="preserve">8.2 </w:t>
      </w:r>
      <w:r>
        <w:rPr>
          <w:rFonts w:ascii="Times New Roman" w:eastAsia="方正仿宋_GBK" w:hAnsi="Times New Roman" w:cs="Times New Roman"/>
          <w:b/>
          <w:kern w:val="0"/>
          <w:sz w:val="21"/>
          <w:szCs w:val="21"/>
        </w:rPr>
        <w:t>不再招标</w:t>
      </w:r>
    </w:p>
    <w:p w14:paraId="052BAD4E"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重新招标后投标人仍少于三个或者所有投标被否决的，</w:t>
      </w:r>
      <w:r>
        <w:rPr>
          <w:rFonts w:ascii="Times New Roman" w:eastAsia="方正仿宋_GBK" w:hAnsi="Times New Roman" w:cs="Times New Roman" w:hint="eastAsia"/>
          <w:kern w:val="0"/>
          <w:sz w:val="21"/>
          <w:szCs w:val="21"/>
        </w:rPr>
        <w:t>可不再招标，采取其他采购方式；</w:t>
      </w:r>
      <w:r>
        <w:rPr>
          <w:rFonts w:ascii="Times New Roman" w:eastAsia="方正仿宋_GBK" w:hAnsi="Times New Roman" w:cs="Times New Roman"/>
          <w:kern w:val="0"/>
          <w:sz w:val="21"/>
          <w:szCs w:val="21"/>
        </w:rPr>
        <w:t>属于必须审批或核准的工程建设项目，经原审批或核准部门批准后不再进行招标。</w:t>
      </w:r>
    </w:p>
    <w:p w14:paraId="77A44DBE"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178" w:name="_Toc334774207"/>
      <w:bookmarkStart w:id="179" w:name="_Toc11895"/>
      <w:bookmarkStart w:id="180" w:name="_Toc531594773"/>
      <w:bookmarkStart w:id="181" w:name="_Toc200513172"/>
      <w:bookmarkStart w:id="182" w:name="_Toc317863467"/>
      <w:r>
        <w:rPr>
          <w:rFonts w:ascii="Times New Roman" w:eastAsia="方正楷体_GBK" w:hAnsi="Times New Roman" w:cs="Times New Roman"/>
          <w:b/>
          <w:w w:val="99"/>
          <w:kern w:val="0"/>
          <w:sz w:val="21"/>
          <w:szCs w:val="21"/>
          <w:lang w:val="zh-CN"/>
        </w:rPr>
        <w:t>9.</w:t>
      </w:r>
      <w:r>
        <w:rPr>
          <w:rFonts w:ascii="Times New Roman" w:eastAsia="方正楷体_GBK" w:hAnsi="Times New Roman" w:cs="Times New Roman"/>
          <w:b/>
          <w:w w:val="99"/>
          <w:kern w:val="0"/>
          <w:sz w:val="21"/>
          <w:szCs w:val="21"/>
          <w:lang w:val="zh-CN"/>
        </w:rPr>
        <w:t>纪律和监督</w:t>
      </w:r>
      <w:bookmarkEnd w:id="178"/>
      <w:bookmarkEnd w:id="179"/>
      <w:bookmarkEnd w:id="180"/>
      <w:bookmarkEnd w:id="181"/>
      <w:bookmarkEnd w:id="182"/>
    </w:p>
    <w:p w14:paraId="75476C01" w14:textId="77777777" w:rsidR="005E0BAA" w:rsidRDefault="00CC7112">
      <w:pPr>
        <w:autoSpaceDE w:val="0"/>
        <w:autoSpaceDN w:val="0"/>
        <w:adjustRightInd w:val="0"/>
        <w:snapToGrid w:val="0"/>
        <w:spacing w:line="240" w:lineRule="exact"/>
        <w:ind w:firstLineChars="200" w:firstLine="420"/>
        <w:jc w:val="left"/>
        <w:outlineLvl w:val="1"/>
        <w:rPr>
          <w:rFonts w:ascii="Times New Roman" w:eastAsia="方正仿宋_GBK" w:hAnsi="Times New Roman" w:cs="Times New Roman"/>
          <w:b/>
          <w:kern w:val="0"/>
          <w:sz w:val="21"/>
          <w:szCs w:val="21"/>
        </w:rPr>
      </w:pPr>
      <w:bookmarkStart w:id="183" w:name="_Toc200513173"/>
      <w:bookmarkStart w:id="184" w:name="_Toc325636626"/>
      <w:bookmarkStart w:id="185" w:name="_Toc1463"/>
      <w:bookmarkStart w:id="186" w:name="_Toc334774208"/>
      <w:bookmarkStart w:id="187" w:name="_Toc317863468"/>
      <w:bookmarkStart w:id="188" w:name="_Toc531594774"/>
      <w:r>
        <w:rPr>
          <w:rFonts w:ascii="Times New Roman" w:eastAsia="方正仿宋_GBK" w:hAnsi="Times New Roman" w:cs="Times New Roman"/>
          <w:b/>
          <w:kern w:val="0"/>
          <w:sz w:val="21"/>
          <w:szCs w:val="21"/>
        </w:rPr>
        <w:t xml:space="preserve">9.1 </w:t>
      </w:r>
      <w:r>
        <w:rPr>
          <w:rFonts w:ascii="Times New Roman" w:eastAsia="方正仿宋_GBK" w:hAnsi="Times New Roman" w:cs="Times New Roman"/>
          <w:b/>
          <w:kern w:val="0"/>
          <w:sz w:val="21"/>
          <w:szCs w:val="21"/>
        </w:rPr>
        <w:t>对招标人的纪律要求</w:t>
      </w:r>
      <w:bookmarkEnd w:id="183"/>
      <w:bookmarkEnd w:id="184"/>
      <w:bookmarkEnd w:id="185"/>
      <w:bookmarkEnd w:id="186"/>
      <w:bookmarkEnd w:id="187"/>
      <w:bookmarkEnd w:id="188"/>
    </w:p>
    <w:p w14:paraId="5007577A"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招标人不得泄漏招标投标活动中应当保密的情况和资料，不得与投标人串通损害国家利益、社会公共利益或者他人合法权益。</w:t>
      </w:r>
    </w:p>
    <w:p w14:paraId="44B3B99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89" w:name="_Toc334774209"/>
      <w:bookmarkStart w:id="190" w:name="_Toc325636627"/>
      <w:bookmarkStart w:id="191" w:name="_Toc270"/>
      <w:bookmarkStart w:id="192" w:name="_Toc200513174"/>
      <w:bookmarkStart w:id="193" w:name="_Toc317863469"/>
      <w:bookmarkStart w:id="194" w:name="_Toc531594775"/>
      <w:r>
        <w:rPr>
          <w:rFonts w:ascii="Times New Roman" w:eastAsia="方正仿宋_GBK" w:hAnsi="Times New Roman" w:cs="Times New Roman"/>
          <w:b/>
          <w:kern w:val="0"/>
          <w:sz w:val="21"/>
          <w:szCs w:val="21"/>
        </w:rPr>
        <w:lastRenderedPageBreak/>
        <w:t xml:space="preserve">9.2 </w:t>
      </w:r>
      <w:r>
        <w:rPr>
          <w:rFonts w:ascii="Times New Roman" w:eastAsia="方正仿宋_GBK" w:hAnsi="Times New Roman" w:cs="Times New Roman"/>
          <w:b/>
          <w:kern w:val="0"/>
          <w:sz w:val="21"/>
          <w:szCs w:val="21"/>
        </w:rPr>
        <w:t>对投标人的纪律要求</w:t>
      </w:r>
      <w:bookmarkEnd w:id="189"/>
      <w:bookmarkEnd w:id="190"/>
      <w:bookmarkEnd w:id="191"/>
      <w:bookmarkEnd w:id="192"/>
      <w:bookmarkEnd w:id="193"/>
      <w:bookmarkEnd w:id="194"/>
    </w:p>
    <w:p w14:paraId="3DE2A5C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195" w:name="_Toc317863470"/>
      <w:bookmarkStart w:id="196" w:name="_Toc200513175"/>
      <w:bookmarkStart w:id="197" w:name="_Toc325636628"/>
      <w:bookmarkStart w:id="198" w:name="_Toc334774210"/>
      <w:bookmarkStart w:id="199" w:name="_Toc23543"/>
      <w:bookmarkStart w:id="200" w:name="_Toc531594776"/>
      <w:r>
        <w:rPr>
          <w:rFonts w:ascii="Times New Roman" w:eastAsia="方正仿宋_GBK" w:hAnsi="Times New Roman" w:cs="Times New Roman"/>
          <w:b/>
          <w:kern w:val="0"/>
          <w:sz w:val="21"/>
          <w:szCs w:val="21"/>
        </w:rPr>
        <w:t xml:space="preserve">9.3 </w:t>
      </w:r>
      <w:r>
        <w:rPr>
          <w:rFonts w:ascii="Times New Roman" w:eastAsia="方正仿宋_GBK" w:hAnsi="Times New Roman" w:cs="Times New Roman"/>
          <w:b/>
          <w:kern w:val="0"/>
          <w:sz w:val="21"/>
          <w:szCs w:val="21"/>
        </w:rPr>
        <w:t>对评标委员会成员的纪律要求</w:t>
      </w:r>
      <w:bookmarkEnd w:id="195"/>
      <w:bookmarkEnd w:id="196"/>
      <w:bookmarkEnd w:id="197"/>
      <w:bookmarkEnd w:id="198"/>
      <w:bookmarkEnd w:id="199"/>
      <w:bookmarkEnd w:id="200"/>
    </w:p>
    <w:p w14:paraId="4FF3EBAB"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201" w:name="_Toc325636629"/>
      <w:bookmarkStart w:id="202" w:name="_Toc334774211"/>
      <w:bookmarkStart w:id="203" w:name="_Toc531594777"/>
      <w:bookmarkStart w:id="204" w:name="_Toc317863471"/>
      <w:bookmarkStart w:id="205" w:name="_Toc18783"/>
      <w:bookmarkStart w:id="206" w:name="_Toc200513176"/>
      <w:bookmarkStart w:id="207" w:name="_Toc13285"/>
      <w:r>
        <w:rPr>
          <w:rFonts w:ascii="Times New Roman" w:eastAsia="方正仿宋_GBK" w:hAnsi="Times New Roman" w:cs="Times New Roman"/>
          <w:b/>
          <w:kern w:val="0"/>
          <w:sz w:val="21"/>
          <w:szCs w:val="21"/>
        </w:rPr>
        <w:t xml:space="preserve">9.4 </w:t>
      </w:r>
      <w:r>
        <w:rPr>
          <w:rFonts w:ascii="Times New Roman" w:eastAsia="方正仿宋_GBK" w:hAnsi="Times New Roman" w:cs="Times New Roman"/>
          <w:b/>
          <w:kern w:val="0"/>
          <w:sz w:val="21"/>
          <w:szCs w:val="21"/>
        </w:rPr>
        <w:t>对与评标活动有关的工作人员的纪律要求</w:t>
      </w:r>
      <w:bookmarkEnd w:id="201"/>
      <w:bookmarkEnd w:id="202"/>
      <w:bookmarkEnd w:id="203"/>
      <w:bookmarkEnd w:id="204"/>
      <w:bookmarkEnd w:id="205"/>
      <w:bookmarkEnd w:id="206"/>
      <w:bookmarkEnd w:id="207"/>
    </w:p>
    <w:p w14:paraId="5E5DA473"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b/>
          <w:kern w:val="0"/>
          <w:sz w:val="21"/>
          <w:szCs w:val="21"/>
        </w:rPr>
      </w:pPr>
      <w:bookmarkStart w:id="208" w:name="_Toc334774212"/>
      <w:bookmarkStart w:id="209" w:name="_Toc13124"/>
      <w:bookmarkStart w:id="210" w:name="_Toc325636630"/>
      <w:bookmarkStart w:id="211" w:name="_Toc317863472"/>
      <w:bookmarkStart w:id="212" w:name="_Toc531594778"/>
      <w:bookmarkStart w:id="213" w:name="_Toc17360"/>
      <w:bookmarkStart w:id="214" w:name="_Toc200513177"/>
      <w:r>
        <w:rPr>
          <w:rFonts w:ascii="Times New Roman" w:eastAsia="方正仿宋_GBK" w:hAnsi="Times New Roman" w:cs="Times New Roman"/>
          <w:b/>
          <w:kern w:val="0"/>
          <w:sz w:val="21"/>
          <w:szCs w:val="21"/>
        </w:rPr>
        <w:t xml:space="preserve">9.5 </w:t>
      </w:r>
      <w:r>
        <w:rPr>
          <w:rFonts w:ascii="Times New Roman" w:eastAsia="方正仿宋_GBK" w:hAnsi="Times New Roman" w:cs="Times New Roman"/>
          <w:b/>
          <w:kern w:val="0"/>
          <w:sz w:val="21"/>
          <w:szCs w:val="21"/>
        </w:rPr>
        <w:t>投诉</w:t>
      </w:r>
      <w:bookmarkEnd w:id="208"/>
      <w:bookmarkEnd w:id="209"/>
      <w:bookmarkEnd w:id="210"/>
      <w:bookmarkEnd w:id="211"/>
      <w:bookmarkEnd w:id="212"/>
      <w:bookmarkEnd w:id="213"/>
      <w:bookmarkEnd w:id="214"/>
    </w:p>
    <w:p w14:paraId="069DEC77"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投标人和其他利害关系人认为本次招标活动违反法律、法规和规章规定的，有权向学院有关行政监督部门投诉。</w:t>
      </w:r>
    </w:p>
    <w:p w14:paraId="73853CE9" w14:textId="77777777" w:rsidR="005E0BAA" w:rsidRDefault="00CC7112">
      <w:pPr>
        <w:autoSpaceDE w:val="0"/>
        <w:autoSpaceDN w:val="0"/>
        <w:adjustRightInd w:val="0"/>
        <w:snapToGrid w:val="0"/>
        <w:spacing w:line="240" w:lineRule="exact"/>
        <w:ind w:firstLineChars="200" w:firstLine="415"/>
        <w:jc w:val="left"/>
        <w:outlineLvl w:val="1"/>
        <w:rPr>
          <w:rFonts w:ascii="Times New Roman" w:eastAsia="方正楷体_GBK" w:hAnsi="Times New Roman" w:cs="Times New Roman"/>
          <w:b/>
          <w:w w:val="99"/>
          <w:kern w:val="0"/>
          <w:sz w:val="21"/>
          <w:szCs w:val="21"/>
          <w:lang w:val="zh-CN"/>
        </w:rPr>
      </w:pPr>
      <w:bookmarkStart w:id="215" w:name="_Toc334774213"/>
      <w:bookmarkStart w:id="216" w:name="_Toc6107"/>
      <w:bookmarkStart w:id="217" w:name="_Toc14201"/>
      <w:bookmarkStart w:id="218" w:name="_Toc531594779"/>
      <w:r>
        <w:rPr>
          <w:rFonts w:ascii="Times New Roman" w:eastAsia="方正楷体_GBK" w:hAnsi="Times New Roman" w:cs="Times New Roman"/>
          <w:b/>
          <w:w w:val="99"/>
          <w:kern w:val="0"/>
          <w:sz w:val="21"/>
          <w:szCs w:val="21"/>
          <w:lang w:val="zh-CN"/>
        </w:rPr>
        <w:t>10.</w:t>
      </w:r>
      <w:r>
        <w:rPr>
          <w:rFonts w:ascii="Times New Roman" w:eastAsia="方正楷体_GBK" w:hAnsi="Times New Roman" w:cs="Times New Roman"/>
          <w:b/>
          <w:w w:val="99"/>
          <w:kern w:val="0"/>
          <w:sz w:val="21"/>
          <w:szCs w:val="21"/>
          <w:lang w:val="zh-CN"/>
        </w:rPr>
        <w:t>其他</w:t>
      </w:r>
      <w:bookmarkEnd w:id="215"/>
      <w:bookmarkEnd w:id="216"/>
      <w:bookmarkEnd w:id="217"/>
      <w:bookmarkEnd w:id="218"/>
    </w:p>
    <w:p w14:paraId="597EB2E0" w14:textId="77777777" w:rsidR="005E0BAA" w:rsidRDefault="00CC7112">
      <w:pPr>
        <w:autoSpaceDE w:val="0"/>
        <w:autoSpaceDN w:val="0"/>
        <w:adjustRightInd w:val="0"/>
        <w:snapToGrid w:val="0"/>
        <w:spacing w:line="240" w:lineRule="exact"/>
        <w:ind w:firstLineChars="200" w:firstLine="420"/>
        <w:jc w:val="left"/>
        <w:outlineLvl w:val="2"/>
        <w:rPr>
          <w:rFonts w:ascii="Times New Roman" w:eastAsia="方正仿宋_GBK" w:hAnsi="Times New Roman" w:cs="Times New Roman"/>
          <w:kern w:val="0"/>
          <w:sz w:val="21"/>
          <w:szCs w:val="21"/>
        </w:rPr>
      </w:pPr>
      <w:r>
        <w:rPr>
          <w:rFonts w:ascii="Times New Roman" w:eastAsia="方正仿宋_GBK" w:hAnsi="Times New Roman" w:cs="Times New Roman"/>
          <w:kern w:val="0"/>
          <w:sz w:val="21"/>
          <w:szCs w:val="21"/>
        </w:rPr>
        <w:t>其他补充内容要求见投标人需知内容和前附表。</w:t>
      </w:r>
    </w:p>
    <w:p w14:paraId="6CA11B81" w14:textId="77777777" w:rsidR="005E0BAA" w:rsidRDefault="005E0BAA">
      <w:pPr>
        <w:autoSpaceDE w:val="0"/>
        <w:autoSpaceDN w:val="0"/>
        <w:adjustRightInd w:val="0"/>
        <w:snapToGrid w:val="0"/>
        <w:spacing w:before="16" w:line="240" w:lineRule="exact"/>
        <w:jc w:val="left"/>
        <w:outlineLvl w:val="2"/>
        <w:rPr>
          <w:rFonts w:ascii="Times New Roman" w:eastAsia="方正仿宋_GBK" w:hAnsi="Times New Roman" w:cs="Times New Roman"/>
          <w:kern w:val="0"/>
          <w:sz w:val="32"/>
          <w:szCs w:val="32"/>
        </w:rPr>
      </w:pPr>
    </w:p>
    <w:p w14:paraId="7BA925C9" w14:textId="77777777" w:rsidR="005E0BAA" w:rsidRDefault="005E0BAA">
      <w:pPr>
        <w:autoSpaceDE w:val="0"/>
        <w:autoSpaceDN w:val="0"/>
        <w:adjustRightInd w:val="0"/>
        <w:snapToGrid w:val="0"/>
        <w:spacing w:before="16" w:line="240" w:lineRule="exact"/>
        <w:jc w:val="left"/>
        <w:outlineLvl w:val="2"/>
        <w:rPr>
          <w:rFonts w:ascii="Times New Roman" w:eastAsia="方正仿宋_GBK" w:hAnsi="Times New Roman" w:cs="Times New Roman"/>
          <w:kern w:val="0"/>
          <w:sz w:val="32"/>
          <w:szCs w:val="32"/>
        </w:rPr>
      </w:pPr>
    </w:p>
    <w:p w14:paraId="231B8F06" w14:textId="77777777" w:rsidR="005E0BAA" w:rsidRDefault="00CC7112">
      <w:pPr>
        <w:spacing w:line="240" w:lineRule="exac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br w:type="page"/>
      </w:r>
    </w:p>
    <w:p w14:paraId="04A98490" w14:textId="77777777" w:rsidR="005E0BAA" w:rsidRDefault="00CC7112">
      <w:pPr>
        <w:pStyle w:val="1"/>
        <w:numPr>
          <w:ilvl w:val="0"/>
          <w:numId w:val="0"/>
        </w:numPr>
        <w:spacing w:before="0" w:after="0" w:line="600" w:lineRule="exact"/>
        <w:ind w:firstLineChars="200" w:firstLine="880"/>
        <w:jc w:val="center"/>
        <w:rPr>
          <w:rFonts w:ascii="Times New Roman" w:eastAsia="方正小标宋_GBK" w:hAnsi="Times New Roman" w:cs="Times New Roman"/>
        </w:rPr>
      </w:pPr>
      <w:bookmarkStart w:id="219" w:name="_Toc10725332"/>
      <w:bookmarkStart w:id="220" w:name="_第三章_招标数量及参数要求"/>
      <w:r>
        <w:rPr>
          <w:rFonts w:ascii="Times New Roman" w:eastAsia="方正小标宋_GBK" w:hAnsi="Times New Roman" w:cs="Times New Roman"/>
        </w:rPr>
        <w:lastRenderedPageBreak/>
        <w:t>第三章</w:t>
      </w:r>
      <w:r>
        <w:rPr>
          <w:rFonts w:ascii="Times New Roman" w:eastAsia="方正小标宋_GBK" w:hAnsi="Times New Roman" w:cs="Times New Roman"/>
        </w:rPr>
        <w:t xml:space="preserve"> </w:t>
      </w:r>
      <w:r>
        <w:rPr>
          <w:rFonts w:ascii="Times New Roman" w:eastAsia="方正小标宋_GBK" w:hAnsi="Times New Roman" w:cs="Times New Roman"/>
        </w:rPr>
        <w:t>招标数量及参数要求</w:t>
      </w:r>
      <w:bookmarkEnd w:id="219"/>
    </w:p>
    <w:bookmarkEnd w:id="220"/>
    <w:p w14:paraId="5C707FB5" w14:textId="77777777" w:rsidR="005E0BAA" w:rsidRDefault="005E0BAA"/>
    <w:p w14:paraId="71084FE3" w14:textId="77777777" w:rsidR="005E0BAA" w:rsidRDefault="00CC7112">
      <w:pPr>
        <w:pStyle w:val="afffd"/>
        <w:ind w:left="720" w:firstLineChars="0" w:firstLine="0"/>
        <w:rPr>
          <w:rFonts w:ascii="Times New Roman" w:eastAsia="方正仿宋_GBK" w:hAnsi="Times New Roman" w:cs="Times New Roman"/>
          <w:kern w:val="0"/>
          <w:sz w:val="32"/>
          <w:szCs w:val="32"/>
        </w:rPr>
      </w:pPr>
      <w:r>
        <w:rPr>
          <w:rFonts w:ascii="Times New Roman" w:eastAsia="方正仿宋_GBK" w:hAnsi="Times New Roman" w:cs="Times New Roman" w:hint="eastAsia"/>
          <w:b/>
          <w:bCs/>
          <w:kern w:val="0"/>
          <w:sz w:val="32"/>
          <w:szCs w:val="32"/>
        </w:rPr>
        <w:t>1.</w:t>
      </w:r>
      <w:r>
        <w:rPr>
          <w:rFonts w:ascii="Times New Roman" w:eastAsia="方正仿宋_GBK" w:hAnsi="Times New Roman" w:cs="Times New Roman" w:hint="eastAsia"/>
          <w:b/>
          <w:bCs/>
          <w:kern w:val="0"/>
          <w:sz w:val="32"/>
          <w:szCs w:val="32"/>
        </w:rPr>
        <w:t>采购数量：</w:t>
      </w:r>
      <w:r>
        <w:rPr>
          <w:rFonts w:ascii="Times New Roman" w:eastAsia="方正仿宋_GBK" w:hAnsi="Times New Roman" w:cs="Times New Roman" w:hint="eastAsia"/>
          <w:kern w:val="0"/>
          <w:sz w:val="32"/>
          <w:szCs w:val="32"/>
        </w:rPr>
        <w:t>本次参加体检的教职工人数约</w:t>
      </w:r>
      <w:r>
        <w:rPr>
          <w:rFonts w:ascii="Times New Roman" w:eastAsia="方正仿宋_GBK" w:hAnsi="Times New Roman" w:cs="Times New Roman" w:hint="eastAsia"/>
          <w:kern w:val="0"/>
          <w:sz w:val="32"/>
          <w:szCs w:val="32"/>
        </w:rPr>
        <w:t>670</w:t>
      </w:r>
      <w:r>
        <w:rPr>
          <w:rFonts w:ascii="Times New Roman" w:eastAsia="方正仿宋_GBK" w:hAnsi="Times New Roman" w:cs="Times New Roman" w:hint="eastAsia"/>
          <w:kern w:val="0"/>
          <w:sz w:val="32"/>
          <w:szCs w:val="32"/>
        </w:rPr>
        <w:t>人，其中</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岁以下约</w:t>
      </w:r>
      <w:r>
        <w:rPr>
          <w:rFonts w:ascii="Times New Roman" w:eastAsia="方正仿宋_GBK" w:hAnsi="Times New Roman" w:cs="Times New Roman" w:hint="eastAsia"/>
          <w:kern w:val="0"/>
          <w:sz w:val="32"/>
          <w:szCs w:val="32"/>
        </w:rPr>
        <w:t>445</w:t>
      </w:r>
      <w:r>
        <w:rPr>
          <w:rFonts w:ascii="Times New Roman" w:eastAsia="方正仿宋_GBK" w:hAnsi="Times New Roman" w:cs="Times New Roman" w:hint="eastAsia"/>
          <w:kern w:val="0"/>
          <w:sz w:val="32"/>
          <w:szCs w:val="32"/>
        </w:rPr>
        <w:t>人、体检费用标准为</w:t>
      </w:r>
      <w:r>
        <w:rPr>
          <w:rFonts w:ascii="Times New Roman" w:eastAsia="方正仿宋_GBK" w:hAnsi="Times New Roman" w:cs="Times New Roman" w:hint="eastAsia"/>
          <w:kern w:val="0"/>
          <w:sz w:val="32"/>
          <w:szCs w:val="32"/>
        </w:rPr>
        <w:t>600</w:t>
      </w:r>
      <w:r>
        <w:rPr>
          <w:rFonts w:ascii="Times New Roman" w:eastAsia="方正仿宋_GBK" w:hAnsi="Times New Roman" w:cs="Times New Roman" w:hint="eastAsia"/>
          <w:kern w:val="0"/>
          <w:sz w:val="32"/>
          <w:szCs w:val="32"/>
        </w:rPr>
        <w:t>元</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人；</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岁以上（含）约</w:t>
      </w:r>
      <w:r>
        <w:rPr>
          <w:rFonts w:ascii="Times New Roman" w:eastAsia="方正仿宋_GBK" w:hAnsi="Times New Roman" w:cs="Times New Roman" w:hint="eastAsia"/>
          <w:kern w:val="0"/>
          <w:sz w:val="32"/>
          <w:szCs w:val="32"/>
        </w:rPr>
        <w:t>225</w:t>
      </w:r>
      <w:r>
        <w:rPr>
          <w:rFonts w:ascii="Times New Roman" w:eastAsia="方正仿宋_GBK" w:hAnsi="Times New Roman" w:cs="Times New Roman" w:hint="eastAsia"/>
          <w:kern w:val="0"/>
          <w:sz w:val="32"/>
          <w:szCs w:val="32"/>
        </w:rPr>
        <w:t>人、体检费用标准为</w:t>
      </w:r>
      <w:r>
        <w:rPr>
          <w:rFonts w:ascii="Times New Roman" w:eastAsia="方正仿宋_GBK" w:hAnsi="Times New Roman" w:cs="Times New Roman" w:hint="eastAsia"/>
          <w:kern w:val="0"/>
          <w:sz w:val="32"/>
          <w:szCs w:val="32"/>
        </w:rPr>
        <w:t>800</w:t>
      </w:r>
      <w:r>
        <w:rPr>
          <w:rFonts w:ascii="Times New Roman" w:eastAsia="方正仿宋_GBK" w:hAnsi="Times New Roman" w:cs="Times New Roman" w:hint="eastAsia"/>
          <w:kern w:val="0"/>
          <w:sz w:val="32"/>
          <w:szCs w:val="32"/>
        </w:rPr>
        <w:t>元</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人。</w:t>
      </w:r>
    </w:p>
    <w:p w14:paraId="3158B1BB" w14:textId="77777777" w:rsidR="005E0BAA" w:rsidRDefault="00CC7112">
      <w:pPr>
        <w:pStyle w:val="afffd"/>
        <w:ind w:left="720" w:firstLineChars="0" w:firstLine="0"/>
        <w:rPr>
          <w:rFonts w:ascii="Times New Roman" w:eastAsia="方正仿宋_GBK" w:hAnsi="Times New Roman" w:cs="Times New Roman"/>
          <w:kern w:val="0"/>
          <w:sz w:val="32"/>
          <w:szCs w:val="32"/>
        </w:rPr>
      </w:pPr>
      <w:r>
        <w:rPr>
          <w:rFonts w:ascii="Times New Roman" w:eastAsia="方正仿宋_GBK" w:hAnsi="Times New Roman" w:cs="Times New Roman" w:hint="eastAsia"/>
          <w:b/>
          <w:bCs/>
          <w:kern w:val="0"/>
          <w:sz w:val="32"/>
          <w:szCs w:val="32"/>
        </w:rPr>
        <w:t>2</w:t>
      </w:r>
      <w:r>
        <w:rPr>
          <w:rFonts w:ascii="Times New Roman" w:eastAsia="方正仿宋_GBK" w:hAnsi="Times New Roman" w:cs="Times New Roman"/>
          <w:b/>
          <w:bCs/>
          <w:kern w:val="0"/>
          <w:sz w:val="32"/>
          <w:szCs w:val="32"/>
        </w:rPr>
        <w:t>.</w:t>
      </w:r>
      <w:r>
        <w:rPr>
          <w:rFonts w:ascii="Times New Roman" w:eastAsia="方正仿宋_GBK" w:hAnsi="Times New Roman" w:cs="Times New Roman" w:hint="eastAsia"/>
          <w:b/>
          <w:bCs/>
          <w:kern w:val="0"/>
          <w:sz w:val="32"/>
          <w:szCs w:val="32"/>
        </w:rPr>
        <w:t>体检项目</w:t>
      </w:r>
      <w:r>
        <w:rPr>
          <w:rFonts w:ascii="Times New Roman" w:eastAsia="方正仿宋_GBK" w:hAnsi="Times New Roman" w:cs="Times New Roman"/>
          <w:b/>
          <w:bCs/>
          <w:kern w:val="0"/>
          <w:sz w:val="32"/>
          <w:szCs w:val="32"/>
        </w:rPr>
        <w:t>的</w:t>
      </w:r>
      <w:r>
        <w:rPr>
          <w:rFonts w:ascii="Times New Roman" w:eastAsia="方正仿宋_GBK" w:hAnsi="Times New Roman" w:cs="Times New Roman" w:hint="eastAsia"/>
          <w:b/>
          <w:bCs/>
          <w:kern w:val="0"/>
          <w:sz w:val="32"/>
          <w:szCs w:val="32"/>
        </w:rPr>
        <w:t>内容：</w:t>
      </w:r>
      <w:r>
        <w:rPr>
          <w:rFonts w:ascii="Times New Roman" w:eastAsia="方正仿宋_GBK" w:hAnsi="Times New Roman" w:cs="Times New Roman" w:hint="eastAsia"/>
          <w:kern w:val="0"/>
          <w:sz w:val="32"/>
          <w:szCs w:val="32"/>
        </w:rPr>
        <w:t>由供应方分别按照</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岁以上（含）男职工、</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岁以上（含）女职工、</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岁以下男职工、</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岁以下女职工，</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种类别分别提供</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类体检项目清单，其中每个类别都必须包含肺结核筛查。</w:t>
      </w:r>
    </w:p>
    <w:p w14:paraId="32A71C37" w14:textId="77777777" w:rsidR="005E0BAA" w:rsidRDefault="00CC7112">
      <w:pPr>
        <w:pStyle w:val="afffd"/>
        <w:ind w:left="720" w:firstLineChars="0" w:firstLine="0"/>
        <w:rPr>
          <w:rFonts w:ascii="Times New Roman" w:eastAsia="方正仿宋_GBK" w:hAnsi="Times New Roman" w:cs="Times New Roman"/>
          <w:kern w:val="0"/>
          <w:sz w:val="32"/>
          <w:szCs w:val="32"/>
        </w:rPr>
      </w:pPr>
      <w:r>
        <w:rPr>
          <w:rFonts w:ascii="Times New Roman" w:eastAsia="方正仿宋_GBK" w:hAnsi="Times New Roman" w:cs="Times New Roman" w:hint="eastAsia"/>
          <w:b/>
          <w:bCs/>
          <w:kern w:val="0"/>
          <w:sz w:val="32"/>
          <w:szCs w:val="32"/>
        </w:rPr>
        <w:t>5</w:t>
      </w:r>
      <w:r>
        <w:rPr>
          <w:rFonts w:ascii="Times New Roman" w:eastAsia="方正仿宋_GBK" w:hAnsi="Times New Roman" w:cs="Times New Roman"/>
          <w:b/>
          <w:bCs/>
          <w:kern w:val="0"/>
          <w:sz w:val="32"/>
          <w:szCs w:val="32"/>
        </w:rPr>
        <w:t>.</w:t>
      </w:r>
      <w:r>
        <w:rPr>
          <w:rFonts w:ascii="Times New Roman" w:eastAsia="方正仿宋_GBK" w:hAnsi="Times New Roman" w:cs="Times New Roman"/>
          <w:b/>
          <w:bCs/>
          <w:kern w:val="0"/>
          <w:sz w:val="32"/>
          <w:szCs w:val="32"/>
        </w:rPr>
        <w:t>供应数量及结算</w:t>
      </w:r>
      <w:r>
        <w:rPr>
          <w:rFonts w:ascii="Times New Roman" w:eastAsia="方正仿宋_GBK" w:hAnsi="Times New Roman" w:cs="Times New Roman"/>
          <w:kern w:val="0"/>
          <w:sz w:val="32"/>
          <w:szCs w:val="32"/>
        </w:rPr>
        <w:t>：以实际发生订单为准结算。</w:t>
      </w:r>
    </w:p>
    <w:p w14:paraId="0B335B81" w14:textId="77777777" w:rsidR="005E0BAA" w:rsidRDefault="00CC7112">
      <w:pPr>
        <w:pStyle w:val="afffd"/>
        <w:ind w:left="720" w:firstLineChars="0" w:firstLine="0"/>
        <w:rPr>
          <w:rFonts w:ascii="Times New Roman" w:eastAsia="方正仿宋_GBK" w:hAnsi="Times New Roman" w:cs="Times New Roman"/>
          <w:kern w:val="0"/>
          <w:sz w:val="32"/>
          <w:szCs w:val="32"/>
        </w:rPr>
      </w:pPr>
      <w:r>
        <w:rPr>
          <w:rFonts w:ascii="Times New Roman" w:eastAsia="方正仿宋_GBK" w:hAnsi="Times New Roman" w:cs="Times New Roman" w:hint="eastAsia"/>
          <w:b/>
          <w:bCs/>
          <w:kern w:val="0"/>
          <w:sz w:val="32"/>
          <w:szCs w:val="32"/>
        </w:rPr>
        <w:t>2</w:t>
      </w:r>
      <w:r>
        <w:rPr>
          <w:rFonts w:ascii="Times New Roman" w:eastAsia="方正仿宋_GBK" w:hAnsi="Times New Roman" w:cs="Times New Roman"/>
          <w:b/>
          <w:bCs/>
          <w:kern w:val="0"/>
          <w:sz w:val="32"/>
          <w:szCs w:val="32"/>
        </w:rPr>
        <w:t>.</w:t>
      </w:r>
      <w:r>
        <w:rPr>
          <w:rFonts w:hint="eastAsia"/>
          <w:b/>
          <w:bCs/>
        </w:rPr>
        <w:t xml:space="preserve"> </w:t>
      </w:r>
      <w:r>
        <w:rPr>
          <w:rFonts w:ascii="Times New Roman" w:eastAsia="方正仿宋_GBK" w:hAnsi="Times New Roman" w:cs="Times New Roman" w:hint="eastAsia"/>
          <w:b/>
          <w:bCs/>
          <w:kern w:val="0"/>
          <w:sz w:val="32"/>
          <w:szCs w:val="32"/>
        </w:rPr>
        <w:t>服务时间</w:t>
      </w:r>
      <w:r>
        <w:rPr>
          <w:rFonts w:ascii="Times New Roman" w:eastAsia="方正仿宋_GBK" w:hAnsi="Times New Roman" w:cs="Times New Roman"/>
          <w:b/>
          <w:bCs/>
          <w:kern w:val="0"/>
          <w:sz w:val="32"/>
          <w:szCs w:val="32"/>
        </w:rPr>
        <w:t>：</w:t>
      </w:r>
      <w:r>
        <w:rPr>
          <w:rFonts w:ascii="Times New Roman" w:eastAsia="方正仿宋_GBK" w:hAnsi="Times New Roman" w:cs="Times New Roman" w:hint="eastAsia"/>
          <w:kern w:val="0"/>
          <w:sz w:val="32"/>
          <w:szCs w:val="32"/>
        </w:rPr>
        <w:t>自合同签订后</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个日历日内送达采购人指定地点</w:t>
      </w:r>
      <w:r>
        <w:rPr>
          <w:rFonts w:ascii="Times New Roman" w:eastAsia="方正仿宋_GBK" w:hAnsi="Times New Roman" w:cs="Times New Roman"/>
          <w:kern w:val="0"/>
          <w:sz w:val="32"/>
          <w:szCs w:val="32"/>
        </w:rPr>
        <w:t>。</w:t>
      </w:r>
    </w:p>
    <w:p w14:paraId="6C3A960A" w14:textId="77777777" w:rsidR="005E0BAA" w:rsidRDefault="00CC7112">
      <w:pPr>
        <w:pStyle w:val="afffd"/>
        <w:ind w:left="720" w:firstLineChars="0" w:firstLine="0"/>
        <w:rPr>
          <w:rFonts w:ascii="Times New Roman" w:eastAsia="方正仿宋_GBK" w:hAnsi="Times New Roman" w:cs="Times New Roman"/>
          <w:kern w:val="0"/>
          <w:sz w:val="32"/>
          <w:szCs w:val="32"/>
        </w:rPr>
      </w:pPr>
      <w:r>
        <w:rPr>
          <w:rFonts w:ascii="Times New Roman" w:eastAsia="方正仿宋_GBK" w:hAnsi="Times New Roman" w:cs="Times New Roman" w:hint="eastAsia"/>
          <w:b/>
          <w:bCs/>
          <w:kern w:val="0"/>
          <w:sz w:val="32"/>
          <w:szCs w:val="32"/>
        </w:rPr>
        <w:t>3</w:t>
      </w:r>
      <w:r>
        <w:rPr>
          <w:rFonts w:ascii="Times New Roman" w:eastAsia="方正仿宋_GBK" w:hAnsi="Times New Roman" w:cs="Times New Roman"/>
          <w:b/>
          <w:bCs/>
          <w:kern w:val="0"/>
          <w:sz w:val="32"/>
          <w:szCs w:val="32"/>
        </w:rPr>
        <w:t>.</w:t>
      </w:r>
      <w:r>
        <w:rPr>
          <w:rFonts w:hint="eastAsia"/>
          <w:b/>
          <w:bCs/>
        </w:rPr>
        <w:t xml:space="preserve"> </w:t>
      </w:r>
      <w:r>
        <w:rPr>
          <w:rFonts w:ascii="Times New Roman" w:eastAsia="方正仿宋_GBK" w:hAnsi="Times New Roman" w:cs="Times New Roman" w:hint="eastAsia"/>
          <w:b/>
          <w:bCs/>
          <w:kern w:val="0"/>
          <w:sz w:val="32"/>
          <w:szCs w:val="32"/>
        </w:rPr>
        <w:t>服务地点</w:t>
      </w:r>
      <w:r>
        <w:rPr>
          <w:rFonts w:ascii="Times New Roman" w:eastAsia="方正仿宋_GBK" w:hAnsi="Times New Roman" w:cs="Times New Roman"/>
          <w:b/>
          <w:bCs/>
          <w:kern w:val="0"/>
          <w:sz w:val="32"/>
          <w:szCs w:val="32"/>
        </w:rPr>
        <w:t>：</w:t>
      </w:r>
      <w:r>
        <w:rPr>
          <w:rFonts w:ascii="Times New Roman" w:eastAsia="方正仿宋_GBK" w:hAnsi="Times New Roman" w:cs="Times New Roman" w:hint="eastAsia"/>
          <w:kern w:val="0"/>
          <w:sz w:val="32"/>
          <w:szCs w:val="32"/>
        </w:rPr>
        <w:t>中标单位医疗体检机构</w:t>
      </w:r>
      <w:r>
        <w:rPr>
          <w:rFonts w:ascii="Times New Roman" w:eastAsia="方正仿宋_GBK" w:hAnsi="Times New Roman" w:cs="Times New Roman"/>
          <w:kern w:val="0"/>
          <w:sz w:val="32"/>
          <w:szCs w:val="32"/>
        </w:rPr>
        <w:t>。</w:t>
      </w:r>
    </w:p>
    <w:p w14:paraId="5B54EF3F" w14:textId="77777777" w:rsidR="005E0BAA" w:rsidRDefault="005E0BAA">
      <w:pPr>
        <w:pStyle w:val="afffd"/>
        <w:widowControl/>
        <w:spacing w:line="520" w:lineRule="exact"/>
        <w:ind w:left="720" w:firstLineChars="0" w:firstLine="0"/>
        <w:jc w:val="left"/>
        <w:rPr>
          <w:rFonts w:ascii="Times New Roman" w:eastAsia="方正黑体_GBK" w:hAnsi="Times New Roman" w:cs="Times New Roman"/>
          <w:b/>
          <w:sz w:val="32"/>
          <w:szCs w:val="32"/>
        </w:rPr>
      </w:pPr>
    </w:p>
    <w:p w14:paraId="783F29D3" w14:textId="77777777" w:rsidR="005E0BAA" w:rsidRDefault="00CC7112">
      <w:pPr>
        <w:widowControl/>
        <w:jc w:val="left"/>
        <w:rPr>
          <w:rFonts w:ascii="Times New Roman" w:eastAsia="方正小标宋_GBK" w:hAnsi="Times New Roman" w:cs="Times New Roman"/>
          <w:b/>
          <w:bCs/>
          <w:kern w:val="44"/>
          <w:sz w:val="44"/>
          <w:szCs w:val="44"/>
        </w:rPr>
      </w:pPr>
      <w:r>
        <w:rPr>
          <w:rFonts w:ascii="Times New Roman" w:eastAsia="方正小标宋_GBK" w:hAnsi="Times New Roman" w:cs="Times New Roman"/>
        </w:rPr>
        <w:br w:type="page"/>
      </w:r>
    </w:p>
    <w:p w14:paraId="12FF8715" w14:textId="77777777" w:rsidR="005E0BAA" w:rsidRDefault="00CC7112">
      <w:pPr>
        <w:pStyle w:val="1"/>
        <w:numPr>
          <w:ilvl w:val="0"/>
          <w:numId w:val="0"/>
        </w:numPr>
        <w:spacing w:before="0" w:after="0" w:line="520" w:lineRule="exact"/>
        <w:ind w:firstLineChars="500" w:firstLine="2200"/>
        <w:rPr>
          <w:rFonts w:ascii="Times New Roman" w:eastAsia="方正小标宋_GBK" w:hAnsi="Times New Roman" w:cs="Times New Roman"/>
        </w:rPr>
      </w:pPr>
      <w:r>
        <w:rPr>
          <w:rFonts w:ascii="Times New Roman" w:eastAsia="方正小标宋_GBK" w:hAnsi="Times New Roman" w:cs="Times New Roman"/>
        </w:rPr>
        <w:lastRenderedPageBreak/>
        <w:t>第四章</w:t>
      </w:r>
      <w:r>
        <w:rPr>
          <w:rFonts w:ascii="Times New Roman" w:eastAsia="方正小标宋_GBK" w:hAnsi="Times New Roman" w:cs="Times New Roman"/>
        </w:rPr>
        <w:t xml:space="preserve"> </w:t>
      </w:r>
      <w:r>
        <w:rPr>
          <w:rFonts w:ascii="Times New Roman" w:eastAsia="方正小标宋_GBK" w:hAnsi="Times New Roman" w:cs="Times New Roman"/>
        </w:rPr>
        <w:t>评标原则</w:t>
      </w:r>
    </w:p>
    <w:p w14:paraId="2CD27264" w14:textId="77777777" w:rsidR="005E0BAA" w:rsidRDefault="00CC7112">
      <w:pPr>
        <w:spacing w:line="520" w:lineRule="exact"/>
        <w:ind w:firstLineChars="200" w:firstLine="640"/>
        <w:rPr>
          <w:rFonts w:ascii="Times New Roman" w:eastAsia="方正仿宋_GBK" w:hAnsi="Times New Roman" w:cs="Times New Roman"/>
          <w:bCs/>
          <w:kern w:val="0"/>
          <w:sz w:val="32"/>
          <w:szCs w:val="32"/>
          <w:lang w:bidi="en-US"/>
        </w:rPr>
      </w:pPr>
      <w:bookmarkStart w:id="221" w:name="_Toc481694471"/>
      <w:bookmarkStart w:id="222" w:name="_Toc531594799"/>
      <w:bookmarkStart w:id="223" w:name="_Toc484637076"/>
      <w:bookmarkStart w:id="224" w:name="_Toc454373093"/>
      <w:r>
        <w:rPr>
          <w:rFonts w:ascii="Times New Roman" w:eastAsia="方正仿宋_GBK" w:hAnsi="Times New Roman" w:cs="Times New Roman" w:hint="eastAsia"/>
          <w:bCs/>
          <w:kern w:val="0"/>
          <w:sz w:val="32"/>
          <w:szCs w:val="32"/>
          <w:lang w:bidi="en-US"/>
        </w:rPr>
        <w:t>本项目采用综合评标法，在满足招标文件全部实质性要求的条件下，综合考虑有效投标文件的</w:t>
      </w:r>
      <w:r>
        <w:rPr>
          <w:rFonts w:ascii="Times New Roman" w:eastAsia="方正仿宋_GBK" w:hAnsi="Times New Roman" w:cs="Times New Roman" w:hint="eastAsia"/>
          <w:bCs/>
          <w:kern w:val="0"/>
          <w:sz w:val="32"/>
          <w:szCs w:val="32"/>
          <w:lang w:bidi="en-US"/>
        </w:rPr>
        <w:t>4</w:t>
      </w:r>
      <w:r>
        <w:rPr>
          <w:rFonts w:ascii="Times New Roman" w:eastAsia="方正仿宋_GBK" w:hAnsi="Times New Roman" w:cs="Times New Roman" w:hint="eastAsia"/>
          <w:bCs/>
          <w:kern w:val="0"/>
          <w:sz w:val="32"/>
          <w:szCs w:val="32"/>
          <w:lang w:bidi="en-US"/>
        </w:rPr>
        <w:t>类体检项目清单内容、售后服务、质量保证、服务场所、公司业绩实力等因素确定中标候选人。</w:t>
      </w:r>
    </w:p>
    <w:p w14:paraId="56D7A540" w14:textId="77777777" w:rsidR="005E0BAA" w:rsidRDefault="005E0BAA">
      <w:pPr>
        <w:spacing w:line="520" w:lineRule="exact"/>
        <w:rPr>
          <w:rFonts w:ascii="Times New Roman" w:eastAsia="方正仿宋_GBK" w:hAnsi="Times New Roman" w:cs="Times New Roman"/>
          <w:bCs/>
          <w:kern w:val="0"/>
          <w:sz w:val="32"/>
          <w:szCs w:val="32"/>
          <w:lang w:bidi="en-US"/>
        </w:rPr>
      </w:pPr>
    </w:p>
    <w:p w14:paraId="42A3C9E4" w14:textId="77777777" w:rsidR="005E0BAA" w:rsidRDefault="005E0BAA">
      <w:pPr>
        <w:spacing w:line="520" w:lineRule="exact"/>
        <w:rPr>
          <w:rFonts w:ascii="Times New Roman" w:eastAsia="方正仿宋_GBK" w:hAnsi="Times New Roman" w:cs="Times New Roman"/>
          <w:bCs/>
          <w:kern w:val="0"/>
          <w:sz w:val="32"/>
          <w:szCs w:val="32"/>
          <w:lang w:bidi="en-US"/>
        </w:rPr>
      </w:pPr>
    </w:p>
    <w:p w14:paraId="023B6121" w14:textId="77777777" w:rsidR="005E0BAA" w:rsidRDefault="005E0BAA">
      <w:pPr>
        <w:spacing w:line="520" w:lineRule="exact"/>
        <w:rPr>
          <w:rFonts w:ascii="Times New Roman" w:eastAsia="方正仿宋_GBK" w:hAnsi="Times New Roman" w:cs="Times New Roman"/>
          <w:bCs/>
          <w:kern w:val="0"/>
          <w:sz w:val="32"/>
          <w:szCs w:val="32"/>
          <w:lang w:bidi="en-US"/>
        </w:rPr>
      </w:pPr>
    </w:p>
    <w:p w14:paraId="30CF133A" w14:textId="77777777" w:rsidR="005E0BAA" w:rsidRDefault="005E0BAA">
      <w:pPr>
        <w:pStyle w:val="1"/>
        <w:numPr>
          <w:ilvl w:val="0"/>
          <w:numId w:val="0"/>
        </w:numPr>
        <w:spacing w:before="0" w:after="0" w:line="520" w:lineRule="exact"/>
        <w:rPr>
          <w:rFonts w:ascii="方正小标宋_GBK" w:eastAsia="方正小标宋_GBK" w:hAnsi="方正小标宋_GBK" w:cs="方正小标宋_GBK" w:hint="eastAsia"/>
          <w:b w:val="0"/>
          <w:bCs w:val="0"/>
        </w:rPr>
      </w:pPr>
      <w:bookmarkStart w:id="225" w:name="_第五章_投标文件格式"/>
    </w:p>
    <w:p w14:paraId="18268B0B" w14:textId="77777777" w:rsidR="005E0BAA" w:rsidRDefault="00CC7112">
      <w:pPr>
        <w:pStyle w:val="1"/>
        <w:numPr>
          <w:ilvl w:val="0"/>
          <w:numId w:val="0"/>
        </w:numPr>
        <w:spacing w:before="0" w:after="0" w:line="520" w:lineRule="exact"/>
        <w:rPr>
          <w:rFonts w:ascii="方正小标宋_GBK" w:eastAsia="方正小标宋_GBK" w:hAnsi="方正小标宋_GBK" w:cs="方正小标宋_GBK" w:hint="eastAsia"/>
          <w:b w:val="0"/>
          <w:bCs w:val="0"/>
        </w:rPr>
      </w:pPr>
      <w:r>
        <w:rPr>
          <w:rFonts w:ascii="方正小标宋_GBK" w:eastAsia="方正小标宋_GBK" w:hAnsi="方正小标宋_GBK" w:cs="方正小标宋_GBK" w:hint="eastAsia"/>
          <w:b w:val="0"/>
          <w:bCs w:val="0"/>
        </w:rPr>
        <w:t xml:space="preserve"> </w:t>
      </w:r>
    </w:p>
    <w:p w14:paraId="475C8419" w14:textId="77777777" w:rsidR="005E0BAA" w:rsidRDefault="00CC7112">
      <w:pPr>
        <w:pStyle w:val="1"/>
        <w:numPr>
          <w:ilvl w:val="0"/>
          <w:numId w:val="0"/>
        </w:numPr>
        <w:spacing w:before="0" w:after="0" w:line="520" w:lineRule="exact"/>
        <w:rPr>
          <w:rFonts w:ascii="方正小标宋_GBK" w:eastAsia="方正小标宋_GBK" w:hAnsi="方正小标宋_GBK" w:cs="方正小标宋_GBK" w:hint="eastAsia"/>
          <w:b w:val="0"/>
          <w:bCs w:val="0"/>
        </w:rPr>
      </w:pPr>
      <w:r>
        <w:rPr>
          <w:rFonts w:ascii="方正小标宋_GBK" w:eastAsia="方正小标宋_GBK" w:hAnsi="方正小标宋_GBK" w:cs="方正小标宋_GBK" w:hint="eastAsia"/>
          <w:b w:val="0"/>
          <w:bCs w:val="0"/>
        </w:rPr>
        <w:t xml:space="preserve"> </w:t>
      </w:r>
    </w:p>
    <w:p w14:paraId="799566F0" w14:textId="77777777" w:rsidR="005E0BAA" w:rsidRDefault="00CC7112">
      <w:pPr>
        <w:rPr>
          <w:rFonts w:ascii="方正小标宋_GBK" w:eastAsia="方正小标宋_GBK" w:hAnsi="方正小标宋_GBK" w:cs="方正小标宋_GBK" w:hint="eastAsia"/>
        </w:rPr>
      </w:pPr>
      <w:r>
        <w:rPr>
          <w:rFonts w:ascii="方正小标宋_GBK" w:eastAsia="方正小标宋_GBK" w:hAnsi="方正小标宋_GBK" w:cs="方正小标宋_GBK"/>
        </w:rPr>
        <w:br w:type="page"/>
      </w:r>
    </w:p>
    <w:p w14:paraId="6A041025" w14:textId="77777777" w:rsidR="005E0BAA" w:rsidRDefault="00CC7112">
      <w:pPr>
        <w:pStyle w:val="1"/>
        <w:numPr>
          <w:ilvl w:val="0"/>
          <w:numId w:val="0"/>
        </w:numPr>
        <w:spacing w:before="0" w:after="0" w:line="520" w:lineRule="exact"/>
        <w:jc w:val="center"/>
        <w:rPr>
          <w:rFonts w:ascii="方正小标宋_GBK" w:eastAsia="方正小标宋_GBK" w:hAnsi="方正小标宋_GBK" w:cs="方正小标宋_GBK" w:hint="eastAsia"/>
          <w:b w:val="0"/>
          <w:bCs w:val="0"/>
        </w:rPr>
      </w:pPr>
      <w:r>
        <w:rPr>
          <w:rFonts w:ascii="方正小标宋_GBK" w:eastAsia="方正小标宋_GBK" w:hAnsi="方正小标宋_GBK" w:cs="方正小标宋_GBK" w:hint="eastAsia"/>
          <w:b w:val="0"/>
          <w:bCs w:val="0"/>
        </w:rPr>
        <w:lastRenderedPageBreak/>
        <w:t>第五章 投标文件格式</w:t>
      </w:r>
      <w:bookmarkEnd w:id="221"/>
      <w:bookmarkEnd w:id="222"/>
      <w:bookmarkEnd w:id="223"/>
      <w:bookmarkEnd w:id="224"/>
    </w:p>
    <w:p w14:paraId="38EC56DA" w14:textId="77777777" w:rsidR="005E0BAA" w:rsidRDefault="00CC7112">
      <w:pPr>
        <w:spacing w:line="520" w:lineRule="exact"/>
        <w:rPr>
          <w:rFonts w:ascii="仿宋" w:eastAsia="仿宋" w:hAnsi="仿宋" w:cs="仿宋" w:hint="eastAsia"/>
          <w:b/>
          <w:sz w:val="28"/>
          <w:szCs w:val="28"/>
        </w:rPr>
      </w:pPr>
      <w:bookmarkStart w:id="226" w:name="_Toc217446082"/>
      <w:bookmarkStart w:id="227" w:name="_Toc425408086"/>
      <w:bookmarkEnd w:id="225"/>
      <w:r>
        <w:rPr>
          <w:rFonts w:ascii="仿宋" w:eastAsia="仿宋" w:hAnsi="仿宋" w:cs="仿宋" w:hint="eastAsia"/>
          <w:b/>
          <w:sz w:val="28"/>
          <w:szCs w:val="28"/>
        </w:rPr>
        <w:t>一、投 标 函</w:t>
      </w:r>
      <w:bookmarkEnd w:id="226"/>
      <w:bookmarkEnd w:id="227"/>
    </w:p>
    <w:p w14:paraId="5DCCB9E4" w14:textId="77777777" w:rsidR="005E0BAA" w:rsidRDefault="00CC7112">
      <w:pPr>
        <w:spacing w:line="520" w:lineRule="exact"/>
        <w:ind w:firstLineChars="100" w:firstLine="280"/>
        <w:rPr>
          <w:rFonts w:ascii="仿宋" w:eastAsia="仿宋" w:hAnsi="仿宋" w:cs="仿宋" w:hint="eastAsia"/>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（采购人）：</w:t>
      </w:r>
    </w:p>
    <w:p w14:paraId="120451B9"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我方全面研究了“  ”项目招标文件，决定参加贵单位组织的本项目投标。我方授权（姓名、职务）代表我方（投标单位的名称）全权处理本项目投标的有关事宜。</w:t>
      </w:r>
    </w:p>
    <w:p w14:paraId="4ABFDD47"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1.我方自愿按照招标文件规定的各项要求向采购人提供所需服务，报价为：①40岁以上（含）男职工投标价为人民币</w:t>
      </w:r>
      <w:r>
        <w:rPr>
          <w:rFonts w:ascii="仿宋" w:eastAsia="仿宋" w:hAnsi="仿宋" w:cs="仿宋" w:hint="eastAsia"/>
          <w:sz w:val="28"/>
          <w:szCs w:val="28"/>
          <w:u w:val="single"/>
        </w:rPr>
        <w:t xml:space="preserve">       </w:t>
      </w:r>
      <w:r>
        <w:rPr>
          <w:rFonts w:ascii="仿宋" w:eastAsia="仿宋" w:hAnsi="仿宋" w:cs="仿宋" w:hint="eastAsia"/>
          <w:sz w:val="28"/>
          <w:szCs w:val="28"/>
        </w:rPr>
        <w:t>元/人（大写：</w:t>
      </w:r>
      <w:r>
        <w:rPr>
          <w:rFonts w:ascii="仿宋" w:eastAsia="仿宋" w:hAnsi="仿宋" w:cs="仿宋" w:hint="eastAsia"/>
          <w:sz w:val="28"/>
          <w:szCs w:val="28"/>
          <w:u w:val="single"/>
        </w:rPr>
        <w:t xml:space="preserve">       </w:t>
      </w:r>
      <w:r>
        <w:rPr>
          <w:rFonts w:ascii="仿宋" w:eastAsia="仿宋" w:hAnsi="仿宋" w:cs="仿宋" w:hint="eastAsia"/>
          <w:sz w:val="28"/>
          <w:szCs w:val="28"/>
        </w:rPr>
        <w:t>）；②40岁以上（含）女职工投标价为人民币</w:t>
      </w:r>
      <w:r>
        <w:rPr>
          <w:rFonts w:ascii="仿宋" w:eastAsia="仿宋" w:hAnsi="仿宋" w:cs="仿宋" w:hint="eastAsia"/>
          <w:sz w:val="28"/>
          <w:szCs w:val="28"/>
          <w:u w:val="single"/>
        </w:rPr>
        <w:t xml:space="preserve">       </w:t>
      </w:r>
      <w:r>
        <w:rPr>
          <w:rFonts w:ascii="仿宋" w:eastAsia="仿宋" w:hAnsi="仿宋" w:cs="仿宋" w:hint="eastAsia"/>
          <w:sz w:val="28"/>
          <w:szCs w:val="28"/>
        </w:rPr>
        <w:t>元/人（大写：</w:t>
      </w:r>
      <w:r>
        <w:rPr>
          <w:rFonts w:ascii="仿宋" w:eastAsia="仿宋" w:hAnsi="仿宋" w:cs="仿宋" w:hint="eastAsia"/>
          <w:sz w:val="28"/>
          <w:szCs w:val="28"/>
          <w:u w:val="single"/>
        </w:rPr>
        <w:t xml:space="preserve">       </w:t>
      </w:r>
      <w:r>
        <w:rPr>
          <w:rFonts w:ascii="仿宋" w:eastAsia="仿宋" w:hAnsi="仿宋" w:cs="仿宋" w:hint="eastAsia"/>
          <w:sz w:val="28"/>
          <w:szCs w:val="28"/>
        </w:rPr>
        <w:t>）；③40岁以下男职工投标价为人民币</w:t>
      </w:r>
      <w:r>
        <w:rPr>
          <w:rFonts w:ascii="仿宋" w:eastAsia="仿宋" w:hAnsi="仿宋" w:cs="仿宋" w:hint="eastAsia"/>
          <w:sz w:val="28"/>
          <w:szCs w:val="28"/>
          <w:u w:val="single"/>
        </w:rPr>
        <w:t xml:space="preserve">       </w:t>
      </w:r>
      <w:r>
        <w:rPr>
          <w:rFonts w:ascii="仿宋" w:eastAsia="仿宋" w:hAnsi="仿宋" w:cs="仿宋" w:hint="eastAsia"/>
          <w:sz w:val="28"/>
          <w:szCs w:val="28"/>
        </w:rPr>
        <w:t>元/人（大写：</w:t>
      </w:r>
      <w:r>
        <w:rPr>
          <w:rFonts w:ascii="仿宋" w:eastAsia="仿宋" w:hAnsi="仿宋" w:cs="仿宋" w:hint="eastAsia"/>
          <w:sz w:val="28"/>
          <w:szCs w:val="28"/>
          <w:u w:val="single"/>
        </w:rPr>
        <w:t xml:space="preserve">       </w:t>
      </w:r>
      <w:r>
        <w:rPr>
          <w:rFonts w:ascii="仿宋" w:eastAsia="仿宋" w:hAnsi="仿宋" w:cs="仿宋" w:hint="eastAsia"/>
          <w:sz w:val="28"/>
          <w:szCs w:val="28"/>
        </w:rPr>
        <w:t>）；④40岁以下女职工投标价为人民币</w:t>
      </w:r>
      <w:r>
        <w:rPr>
          <w:rFonts w:ascii="仿宋" w:eastAsia="仿宋" w:hAnsi="仿宋" w:cs="仿宋" w:hint="eastAsia"/>
          <w:sz w:val="28"/>
          <w:szCs w:val="28"/>
          <w:u w:val="single"/>
        </w:rPr>
        <w:t xml:space="preserve">       </w:t>
      </w:r>
      <w:r>
        <w:rPr>
          <w:rFonts w:ascii="仿宋" w:eastAsia="仿宋" w:hAnsi="仿宋" w:cs="仿宋" w:hint="eastAsia"/>
          <w:sz w:val="28"/>
          <w:szCs w:val="28"/>
        </w:rPr>
        <w:t>元/人（大写：</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14:paraId="3D98DA0A"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2.一旦我方中标，我方将严格履行合同规定的责任和义务，保证于合同签字生效后</w:t>
      </w:r>
      <w:r>
        <w:rPr>
          <w:rFonts w:ascii="仿宋" w:eastAsia="仿宋" w:hAnsi="仿宋" w:cs="仿宋" w:hint="eastAsia"/>
          <w:sz w:val="28"/>
          <w:szCs w:val="28"/>
          <w:u w:val="single"/>
        </w:rPr>
        <w:t xml:space="preserve">       </w:t>
      </w:r>
      <w:r>
        <w:rPr>
          <w:rFonts w:ascii="仿宋" w:eastAsia="仿宋" w:hAnsi="仿宋" w:cs="仿宋" w:hint="eastAsia"/>
          <w:sz w:val="28"/>
          <w:szCs w:val="28"/>
        </w:rPr>
        <w:t>日内完成项目的安装、调试，并交付采购人验收、使用。</w:t>
      </w:r>
    </w:p>
    <w:p w14:paraId="2BF18508"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3.我方为本项目提交的投标文件正本</w:t>
      </w:r>
      <w:r>
        <w:rPr>
          <w:rFonts w:ascii="仿宋" w:eastAsia="仿宋" w:hAnsi="仿宋" w:cs="仿宋" w:hint="eastAsia"/>
          <w:sz w:val="28"/>
          <w:szCs w:val="28"/>
          <w:u w:val="single"/>
        </w:rPr>
        <w:t xml:space="preserve">  </w:t>
      </w:r>
      <w:r>
        <w:rPr>
          <w:rFonts w:ascii="仿宋" w:eastAsia="仿宋" w:hAnsi="仿宋" w:cs="仿宋" w:hint="eastAsia"/>
          <w:sz w:val="28"/>
          <w:szCs w:val="28"/>
        </w:rPr>
        <w:t>份，副本</w:t>
      </w:r>
      <w:r>
        <w:rPr>
          <w:rFonts w:ascii="仿宋" w:eastAsia="仿宋" w:hAnsi="仿宋" w:cs="仿宋" w:hint="eastAsia"/>
          <w:sz w:val="28"/>
          <w:szCs w:val="28"/>
          <w:u w:val="single"/>
        </w:rPr>
        <w:t xml:space="preserve">  </w:t>
      </w:r>
      <w:r>
        <w:rPr>
          <w:rFonts w:ascii="仿宋" w:eastAsia="仿宋" w:hAnsi="仿宋" w:cs="仿宋" w:hint="eastAsia"/>
          <w:sz w:val="28"/>
          <w:szCs w:val="28"/>
        </w:rPr>
        <w:t>份，用于开标唱标的“开标一览</w:t>
      </w:r>
      <w:r>
        <w:rPr>
          <w:rFonts w:ascii="仿宋" w:eastAsia="仿宋" w:hAnsi="仿宋" w:cs="仿宋" w:hint="eastAsia"/>
          <w:sz w:val="28"/>
          <w:szCs w:val="28"/>
          <w:u w:val="single"/>
        </w:rPr>
        <w:t xml:space="preserve">  </w:t>
      </w:r>
      <w:r>
        <w:rPr>
          <w:rFonts w:ascii="仿宋" w:eastAsia="仿宋" w:hAnsi="仿宋" w:cs="仿宋" w:hint="eastAsia"/>
          <w:sz w:val="28"/>
          <w:szCs w:val="28"/>
        </w:rPr>
        <w:t>份。</w:t>
      </w:r>
    </w:p>
    <w:p w14:paraId="6B893DC0"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4.我方愿意提供贵单位可能另外要求的，与投标有关的文件资料，并保证我方已提供和将要提供的文件资料是真实、准确的。</w:t>
      </w:r>
    </w:p>
    <w:p w14:paraId="0B12D149"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5.我方完全理解采购人不一定将合同授予最低报价的投标人的行为。</w:t>
      </w:r>
    </w:p>
    <w:p w14:paraId="6BF38B99" w14:textId="77777777" w:rsidR="005E0BAA" w:rsidRDefault="005E0BAA">
      <w:pPr>
        <w:spacing w:line="520" w:lineRule="exact"/>
        <w:ind w:firstLineChars="192" w:firstLine="538"/>
        <w:rPr>
          <w:rFonts w:ascii="仿宋" w:eastAsia="仿宋" w:hAnsi="仿宋" w:cs="仿宋" w:hint="eastAsia"/>
          <w:sz w:val="28"/>
          <w:szCs w:val="28"/>
        </w:rPr>
      </w:pPr>
    </w:p>
    <w:p w14:paraId="11891FBA" w14:textId="77777777" w:rsidR="005E0BAA" w:rsidRDefault="005E0BAA">
      <w:pPr>
        <w:spacing w:line="520" w:lineRule="exact"/>
        <w:rPr>
          <w:rFonts w:ascii="仿宋" w:eastAsia="仿宋" w:hAnsi="仿宋" w:cs="仿宋" w:hint="eastAsia"/>
          <w:sz w:val="28"/>
          <w:szCs w:val="28"/>
        </w:rPr>
      </w:pPr>
    </w:p>
    <w:p w14:paraId="10C2AE1D"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 xml:space="preserve">投标人名称（盖章）：        </w:t>
      </w:r>
    </w:p>
    <w:p w14:paraId="179E54F8"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法定代表人或授权代表（签字）：</w:t>
      </w:r>
    </w:p>
    <w:p w14:paraId="302E7E0B"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日    期：</w:t>
      </w:r>
    </w:p>
    <w:p w14:paraId="622D6D8C" w14:textId="77777777" w:rsidR="005E0BAA" w:rsidRDefault="005E0BAA">
      <w:pPr>
        <w:spacing w:line="520" w:lineRule="exact"/>
        <w:rPr>
          <w:rFonts w:ascii="仿宋" w:eastAsia="仿宋" w:hAnsi="仿宋" w:cs="仿宋" w:hint="eastAsia"/>
          <w:b/>
          <w:sz w:val="28"/>
          <w:szCs w:val="28"/>
        </w:rPr>
      </w:pPr>
      <w:bookmarkStart w:id="228" w:name="_Toc425408087"/>
    </w:p>
    <w:p w14:paraId="34021399" w14:textId="77777777" w:rsidR="005E0BAA" w:rsidRDefault="005E0BAA">
      <w:pPr>
        <w:spacing w:line="520" w:lineRule="exact"/>
        <w:rPr>
          <w:rFonts w:ascii="仿宋" w:eastAsia="仿宋" w:hAnsi="仿宋" w:cs="仿宋" w:hint="eastAsia"/>
          <w:b/>
          <w:sz w:val="28"/>
          <w:szCs w:val="28"/>
        </w:rPr>
      </w:pPr>
    </w:p>
    <w:p w14:paraId="666D49E9" w14:textId="77777777" w:rsidR="005E0BAA" w:rsidRDefault="00CC7112">
      <w:pPr>
        <w:spacing w:line="520" w:lineRule="exact"/>
        <w:rPr>
          <w:rFonts w:ascii="仿宋" w:eastAsia="仿宋" w:hAnsi="仿宋" w:cs="仿宋" w:hint="eastAsia"/>
          <w:b/>
          <w:sz w:val="28"/>
          <w:szCs w:val="28"/>
        </w:rPr>
      </w:pPr>
      <w:r>
        <w:rPr>
          <w:rFonts w:ascii="仿宋" w:eastAsia="仿宋" w:hAnsi="仿宋" w:cs="仿宋" w:hint="eastAsia"/>
          <w:b/>
          <w:sz w:val="28"/>
          <w:szCs w:val="28"/>
        </w:rPr>
        <w:t>二、法定代表人授权书</w:t>
      </w:r>
      <w:bookmarkEnd w:id="228"/>
    </w:p>
    <w:p w14:paraId="09B966A2"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__________________（采购人）：</w:t>
      </w:r>
    </w:p>
    <w:p w14:paraId="28A3196A"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本授权声明：（投标人名称）（法定代表人姓名、职务）授权（被授权人姓名、职务）为我方 “ ” 项目投标活动的合法代表，以我方名义全权处理该项目有关投标、签订合同以及执行合同等一切事宜。</w:t>
      </w:r>
    </w:p>
    <w:p w14:paraId="1412B2B4"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特此声明。</w:t>
      </w:r>
    </w:p>
    <w:p w14:paraId="3D117379"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法定代表人签字：</w:t>
      </w:r>
    </w:p>
    <w:p w14:paraId="6187B768"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授权代表签字：</w:t>
      </w:r>
    </w:p>
    <w:p w14:paraId="2E93F171" w14:textId="77777777" w:rsidR="005E0BAA" w:rsidRDefault="00CC7112">
      <w:pPr>
        <w:spacing w:line="520" w:lineRule="exact"/>
        <w:ind w:firstLineChars="192" w:firstLine="538"/>
        <w:rPr>
          <w:rFonts w:ascii="仿宋" w:eastAsia="仿宋" w:hAnsi="仿宋" w:cs="仿宋" w:hint="eastAsia"/>
          <w:sz w:val="28"/>
          <w:szCs w:val="28"/>
        </w:rPr>
      </w:pPr>
      <w:r>
        <w:rPr>
          <w:rFonts w:ascii="仿宋" w:eastAsia="仿宋" w:hAnsi="仿宋" w:cs="仿宋" w:hint="eastAsia"/>
          <w:sz w:val="28"/>
          <w:szCs w:val="28"/>
        </w:rPr>
        <w:t xml:space="preserve">投标人名称（盖章）：         </w:t>
      </w:r>
    </w:p>
    <w:p w14:paraId="2AD942DD"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日    期：</w:t>
      </w:r>
    </w:p>
    <w:p w14:paraId="23376334"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附：法定代表人及被授权人</w:t>
      </w:r>
      <w:proofErr w:type="gramStart"/>
      <w:r>
        <w:rPr>
          <w:rFonts w:ascii="仿宋" w:eastAsia="仿宋" w:hAnsi="仿宋" w:cs="仿宋" w:hint="eastAsia"/>
          <w:sz w:val="28"/>
          <w:szCs w:val="28"/>
        </w:rPr>
        <w:t>身份证身印件</w:t>
      </w:r>
      <w:proofErr w:type="gramEnd"/>
      <w:r>
        <w:rPr>
          <w:rFonts w:ascii="仿宋" w:eastAsia="仿宋" w:hAnsi="仿宋" w:cs="仿宋" w:hint="eastAsia"/>
          <w:sz w:val="28"/>
          <w:szCs w:val="28"/>
        </w:rPr>
        <w:t xml:space="preserve">　　</w:t>
      </w:r>
    </w:p>
    <w:p w14:paraId="6F63E294" w14:textId="77777777" w:rsidR="005E0BAA" w:rsidRDefault="005E0BAA">
      <w:pPr>
        <w:spacing w:line="520" w:lineRule="exact"/>
        <w:ind w:firstLineChars="192" w:firstLine="538"/>
        <w:rPr>
          <w:rFonts w:ascii="仿宋" w:eastAsia="仿宋" w:hAnsi="仿宋" w:cs="仿宋" w:hint="eastAsia"/>
          <w:sz w:val="28"/>
          <w:szCs w:val="28"/>
        </w:rPr>
      </w:pPr>
    </w:p>
    <w:p w14:paraId="76D7CAC3" w14:textId="77777777" w:rsidR="005E0BAA" w:rsidRDefault="00CC7112">
      <w:pPr>
        <w:pStyle w:val="af1"/>
        <w:spacing w:line="520" w:lineRule="exact"/>
        <w:rPr>
          <w:rFonts w:ascii="仿宋" w:eastAsia="仿宋" w:hAnsi="仿宋" w:cs="仿宋" w:hint="eastAsia"/>
          <w:b/>
          <w:bCs/>
          <w:sz w:val="28"/>
          <w:szCs w:val="28"/>
        </w:rPr>
      </w:pPr>
      <w:r>
        <w:rPr>
          <w:rFonts w:ascii="仿宋" w:eastAsia="仿宋" w:hAnsi="仿宋" w:cs="仿宋" w:hint="eastAsia"/>
          <w:b/>
          <w:bCs/>
          <w:sz w:val="28"/>
          <w:szCs w:val="28"/>
        </w:rPr>
        <w:t>（若法定代表人亲自参加投标活动，需提供法定代表人身份证明，格式如下）</w:t>
      </w:r>
    </w:p>
    <w:p w14:paraId="4F8A8B28" w14:textId="77777777" w:rsidR="005E0BAA" w:rsidRDefault="00CC7112">
      <w:pPr>
        <w:pStyle w:val="afc"/>
        <w:spacing w:line="520" w:lineRule="exact"/>
        <w:jc w:val="center"/>
        <w:rPr>
          <w:rFonts w:ascii="仿宋" w:eastAsia="仿宋" w:hAnsi="仿宋" w:cs="仿宋" w:hint="eastAsia"/>
          <w:sz w:val="28"/>
          <w:szCs w:val="28"/>
        </w:rPr>
      </w:pPr>
      <w:r>
        <w:rPr>
          <w:rStyle w:val="aff3"/>
          <w:rFonts w:ascii="仿宋" w:eastAsia="仿宋" w:hAnsi="仿宋" w:cs="仿宋" w:hint="eastAsia"/>
          <w:sz w:val="28"/>
          <w:szCs w:val="28"/>
        </w:rPr>
        <w:t>法定代表人身份证明书</w:t>
      </w:r>
    </w:p>
    <w:p w14:paraId="1109622A"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  ×××（姓名、性别、年龄）在我公司（或者企业、单位）任×××（董事长、总经理等）职务，是我公司（或者企业、单位）的法定代表人。　　</w:t>
      </w:r>
    </w:p>
    <w:p w14:paraId="30079690"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特此证明。　　</w:t>
      </w:r>
    </w:p>
    <w:p w14:paraId="49D845A7"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×××公司（单位全称加盖公章） 　　</w:t>
      </w:r>
    </w:p>
    <w:p w14:paraId="08F50165"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×年×月×日 　　</w:t>
      </w:r>
    </w:p>
    <w:p w14:paraId="3A433E7B" w14:textId="77777777" w:rsidR="005E0BAA" w:rsidRDefault="005E0BAA">
      <w:pPr>
        <w:spacing w:line="520" w:lineRule="exact"/>
        <w:ind w:firstLineChars="200" w:firstLine="560"/>
        <w:rPr>
          <w:rFonts w:ascii="仿宋" w:eastAsia="仿宋" w:hAnsi="仿宋" w:cs="仿宋" w:hint="eastAsia"/>
          <w:sz w:val="28"/>
          <w:szCs w:val="28"/>
        </w:rPr>
      </w:pPr>
    </w:p>
    <w:p w14:paraId="40C0D6C4"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法定代表人住址： 　　</w:t>
      </w:r>
    </w:p>
    <w:p w14:paraId="40FBEE20"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电话： </w:t>
      </w:r>
    </w:p>
    <w:p w14:paraId="1BEB220F" w14:textId="77777777" w:rsidR="005E0BAA" w:rsidRDefault="00CC7112">
      <w:pPr>
        <w:spacing w:line="520" w:lineRule="exact"/>
        <w:rPr>
          <w:rFonts w:ascii="仿宋" w:eastAsia="仿宋" w:hAnsi="仿宋" w:cs="仿宋" w:hint="eastAsia"/>
          <w:sz w:val="28"/>
          <w:szCs w:val="28"/>
        </w:rPr>
      </w:pPr>
      <w:r>
        <w:rPr>
          <w:rFonts w:ascii="仿宋" w:eastAsia="仿宋" w:hAnsi="仿宋" w:cs="仿宋" w:hint="eastAsia"/>
          <w:sz w:val="28"/>
          <w:szCs w:val="28"/>
        </w:rPr>
        <w:t>附：法定代表人</w:t>
      </w:r>
      <w:proofErr w:type="gramStart"/>
      <w:r>
        <w:rPr>
          <w:rFonts w:ascii="仿宋" w:eastAsia="仿宋" w:hAnsi="仿宋" w:cs="仿宋" w:hint="eastAsia"/>
          <w:sz w:val="28"/>
          <w:szCs w:val="28"/>
        </w:rPr>
        <w:t>身份证身印件</w:t>
      </w:r>
      <w:proofErr w:type="gramEnd"/>
      <w:r>
        <w:rPr>
          <w:rFonts w:ascii="仿宋" w:eastAsia="仿宋" w:hAnsi="仿宋" w:cs="仿宋" w:hint="eastAsia"/>
          <w:sz w:val="28"/>
          <w:szCs w:val="28"/>
        </w:rPr>
        <w:t xml:space="preserve">　　</w:t>
      </w:r>
    </w:p>
    <w:p w14:paraId="53A118F7" w14:textId="77777777" w:rsidR="005E0BAA" w:rsidRDefault="005E0BAA">
      <w:pPr>
        <w:spacing w:line="500" w:lineRule="exact"/>
        <w:ind w:firstLineChars="192" w:firstLine="463"/>
        <w:rPr>
          <w:rFonts w:asciiTheme="minorEastAsia" w:eastAsiaTheme="minorEastAsia" w:hAnsiTheme="minorEastAsia" w:hint="eastAsia"/>
          <w:b/>
          <w:szCs w:val="28"/>
        </w:rPr>
        <w:sectPr w:rsidR="005E0BAA">
          <w:headerReference w:type="default" r:id="rId7"/>
          <w:footerReference w:type="default" r:id="rId8"/>
          <w:pgSz w:w="11907" w:h="16840"/>
          <w:pgMar w:top="1440" w:right="1466" w:bottom="1440" w:left="1440" w:header="851" w:footer="992" w:gutter="0"/>
          <w:cols w:space="425"/>
          <w:docGrid w:linePitch="312"/>
        </w:sectPr>
      </w:pPr>
    </w:p>
    <w:p w14:paraId="0DB15EB0" w14:textId="77777777" w:rsidR="005E0BAA" w:rsidRDefault="00CC7112">
      <w:pPr>
        <w:autoSpaceDE w:val="0"/>
        <w:autoSpaceDN w:val="0"/>
        <w:adjustRightInd w:val="0"/>
        <w:snapToGrid w:val="0"/>
        <w:spacing w:line="360" w:lineRule="auto"/>
        <w:jc w:val="left"/>
        <w:outlineLvl w:val="1"/>
        <w:rPr>
          <w:rFonts w:ascii="仿宋" w:eastAsia="仿宋" w:hAnsi="仿宋" w:cs="仿宋" w:hint="eastAsia"/>
          <w:b/>
          <w:w w:val="99"/>
          <w:kern w:val="0"/>
          <w:sz w:val="28"/>
          <w:szCs w:val="28"/>
          <w:lang w:val="zh-CN"/>
        </w:rPr>
      </w:pPr>
      <w:r>
        <w:rPr>
          <w:rFonts w:ascii="仿宋" w:eastAsia="仿宋" w:hAnsi="仿宋" w:cs="仿宋" w:hint="eastAsia"/>
          <w:b/>
          <w:w w:val="99"/>
          <w:kern w:val="0"/>
          <w:sz w:val="28"/>
          <w:szCs w:val="28"/>
          <w:lang w:val="zh-CN"/>
        </w:rPr>
        <w:lastRenderedPageBreak/>
        <w:t>三、投标人基本情况表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2"/>
        <w:gridCol w:w="696"/>
        <w:gridCol w:w="384"/>
        <w:gridCol w:w="900"/>
        <w:gridCol w:w="1177"/>
        <w:gridCol w:w="8"/>
        <w:gridCol w:w="1319"/>
        <w:gridCol w:w="556"/>
        <w:gridCol w:w="617"/>
        <w:gridCol w:w="1651"/>
      </w:tblGrid>
      <w:tr w:rsidR="005E0BAA" w14:paraId="2338C5F1" w14:textId="77777777">
        <w:trPr>
          <w:cantSplit/>
          <w:trHeight w:val="462"/>
        </w:trPr>
        <w:tc>
          <w:tcPr>
            <w:tcW w:w="1692" w:type="dxa"/>
            <w:vAlign w:val="center"/>
          </w:tcPr>
          <w:p w14:paraId="688A4EC4"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投标人名称</w:t>
            </w:r>
          </w:p>
        </w:tc>
        <w:tc>
          <w:tcPr>
            <w:tcW w:w="7308" w:type="dxa"/>
            <w:gridSpan w:val="9"/>
            <w:vAlign w:val="center"/>
          </w:tcPr>
          <w:p w14:paraId="1CFCA453" w14:textId="77777777" w:rsidR="005E0BAA" w:rsidRDefault="005E0BAA">
            <w:pPr>
              <w:spacing w:line="500" w:lineRule="exact"/>
              <w:rPr>
                <w:rFonts w:ascii="宋体" w:hAnsi="宋体" w:cs="宋体" w:hint="eastAsia"/>
                <w:kern w:val="0"/>
                <w:sz w:val="21"/>
                <w:szCs w:val="21"/>
              </w:rPr>
            </w:pPr>
          </w:p>
        </w:tc>
      </w:tr>
      <w:tr w:rsidR="005E0BAA" w14:paraId="54721C2F" w14:textId="77777777">
        <w:trPr>
          <w:cantSplit/>
          <w:trHeight w:val="462"/>
        </w:trPr>
        <w:tc>
          <w:tcPr>
            <w:tcW w:w="1692" w:type="dxa"/>
            <w:vAlign w:val="center"/>
          </w:tcPr>
          <w:p w14:paraId="540E7475"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注册地址</w:t>
            </w:r>
          </w:p>
        </w:tc>
        <w:tc>
          <w:tcPr>
            <w:tcW w:w="3165" w:type="dxa"/>
            <w:gridSpan w:val="5"/>
            <w:vAlign w:val="center"/>
          </w:tcPr>
          <w:p w14:paraId="49969866" w14:textId="77777777" w:rsidR="005E0BAA" w:rsidRDefault="005E0BAA">
            <w:pPr>
              <w:spacing w:line="500" w:lineRule="exact"/>
              <w:rPr>
                <w:rFonts w:ascii="宋体" w:hAnsi="宋体" w:cs="宋体" w:hint="eastAsia"/>
                <w:kern w:val="0"/>
                <w:sz w:val="21"/>
                <w:szCs w:val="21"/>
              </w:rPr>
            </w:pPr>
          </w:p>
        </w:tc>
        <w:tc>
          <w:tcPr>
            <w:tcW w:w="1319" w:type="dxa"/>
            <w:vAlign w:val="center"/>
          </w:tcPr>
          <w:p w14:paraId="31617079"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邮政编码</w:t>
            </w:r>
          </w:p>
        </w:tc>
        <w:tc>
          <w:tcPr>
            <w:tcW w:w="2824" w:type="dxa"/>
            <w:gridSpan w:val="3"/>
            <w:vAlign w:val="center"/>
          </w:tcPr>
          <w:p w14:paraId="0224AF9F" w14:textId="77777777" w:rsidR="005E0BAA" w:rsidRDefault="005E0BAA">
            <w:pPr>
              <w:spacing w:line="500" w:lineRule="exact"/>
              <w:rPr>
                <w:rFonts w:ascii="宋体" w:hAnsi="宋体" w:cs="宋体" w:hint="eastAsia"/>
                <w:kern w:val="0"/>
                <w:sz w:val="21"/>
                <w:szCs w:val="21"/>
              </w:rPr>
            </w:pPr>
          </w:p>
        </w:tc>
      </w:tr>
      <w:tr w:rsidR="005E0BAA" w14:paraId="50F7F280" w14:textId="77777777">
        <w:trPr>
          <w:cantSplit/>
          <w:trHeight w:val="442"/>
        </w:trPr>
        <w:tc>
          <w:tcPr>
            <w:tcW w:w="1692" w:type="dxa"/>
            <w:vMerge w:val="restart"/>
            <w:vAlign w:val="center"/>
          </w:tcPr>
          <w:p w14:paraId="38B02479"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联系方式</w:t>
            </w:r>
          </w:p>
        </w:tc>
        <w:tc>
          <w:tcPr>
            <w:tcW w:w="1080" w:type="dxa"/>
            <w:gridSpan w:val="2"/>
            <w:vAlign w:val="center"/>
          </w:tcPr>
          <w:p w14:paraId="587407ED"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联系人</w:t>
            </w:r>
          </w:p>
        </w:tc>
        <w:tc>
          <w:tcPr>
            <w:tcW w:w="2077" w:type="dxa"/>
            <w:gridSpan w:val="2"/>
            <w:vAlign w:val="center"/>
          </w:tcPr>
          <w:p w14:paraId="7661045C" w14:textId="77777777" w:rsidR="005E0BAA" w:rsidRDefault="005E0BAA">
            <w:pPr>
              <w:spacing w:line="500" w:lineRule="exact"/>
              <w:rPr>
                <w:rFonts w:ascii="宋体" w:hAnsi="宋体" w:cs="宋体" w:hint="eastAsia"/>
                <w:kern w:val="0"/>
                <w:sz w:val="21"/>
                <w:szCs w:val="21"/>
              </w:rPr>
            </w:pPr>
          </w:p>
        </w:tc>
        <w:tc>
          <w:tcPr>
            <w:tcW w:w="1327" w:type="dxa"/>
            <w:gridSpan w:val="2"/>
            <w:vAlign w:val="center"/>
          </w:tcPr>
          <w:p w14:paraId="02F12188"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电话</w:t>
            </w:r>
          </w:p>
        </w:tc>
        <w:tc>
          <w:tcPr>
            <w:tcW w:w="2824" w:type="dxa"/>
            <w:gridSpan w:val="3"/>
            <w:vAlign w:val="center"/>
          </w:tcPr>
          <w:p w14:paraId="77A0054A" w14:textId="77777777" w:rsidR="005E0BAA" w:rsidRDefault="005E0BAA">
            <w:pPr>
              <w:spacing w:line="500" w:lineRule="exact"/>
              <w:rPr>
                <w:rFonts w:ascii="宋体" w:hAnsi="宋体" w:cs="宋体" w:hint="eastAsia"/>
                <w:kern w:val="0"/>
                <w:sz w:val="21"/>
                <w:szCs w:val="21"/>
              </w:rPr>
            </w:pPr>
          </w:p>
        </w:tc>
      </w:tr>
      <w:tr w:rsidR="005E0BAA" w14:paraId="0B55670D" w14:textId="77777777">
        <w:trPr>
          <w:cantSplit/>
          <w:trHeight w:val="148"/>
        </w:trPr>
        <w:tc>
          <w:tcPr>
            <w:tcW w:w="1692" w:type="dxa"/>
            <w:vMerge/>
            <w:vAlign w:val="center"/>
          </w:tcPr>
          <w:p w14:paraId="531F0AC4" w14:textId="77777777" w:rsidR="005E0BAA" w:rsidRDefault="005E0BAA">
            <w:pPr>
              <w:spacing w:line="500" w:lineRule="exact"/>
              <w:rPr>
                <w:rFonts w:ascii="宋体" w:hAnsi="宋体" w:cs="宋体" w:hint="eastAsia"/>
                <w:kern w:val="0"/>
                <w:sz w:val="21"/>
                <w:szCs w:val="21"/>
              </w:rPr>
            </w:pPr>
          </w:p>
        </w:tc>
        <w:tc>
          <w:tcPr>
            <w:tcW w:w="1080" w:type="dxa"/>
            <w:gridSpan w:val="2"/>
            <w:vAlign w:val="center"/>
          </w:tcPr>
          <w:p w14:paraId="68ECDB1D"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传真</w:t>
            </w:r>
          </w:p>
        </w:tc>
        <w:tc>
          <w:tcPr>
            <w:tcW w:w="2077" w:type="dxa"/>
            <w:gridSpan w:val="2"/>
            <w:vAlign w:val="center"/>
          </w:tcPr>
          <w:p w14:paraId="619EE689" w14:textId="77777777" w:rsidR="005E0BAA" w:rsidRDefault="005E0BAA">
            <w:pPr>
              <w:spacing w:line="500" w:lineRule="exact"/>
              <w:rPr>
                <w:rFonts w:ascii="宋体" w:hAnsi="宋体" w:cs="宋体" w:hint="eastAsia"/>
                <w:kern w:val="0"/>
                <w:sz w:val="21"/>
                <w:szCs w:val="21"/>
              </w:rPr>
            </w:pPr>
          </w:p>
        </w:tc>
        <w:tc>
          <w:tcPr>
            <w:tcW w:w="1327" w:type="dxa"/>
            <w:gridSpan w:val="2"/>
            <w:vAlign w:val="center"/>
          </w:tcPr>
          <w:p w14:paraId="27FF1167"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网址</w:t>
            </w:r>
          </w:p>
        </w:tc>
        <w:tc>
          <w:tcPr>
            <w:tcW w:w="2824" w:type="dxa"/>
            <w:gridSpan w:val="3"/>
            <w:vAlign w:val="center"/>
          </w:tcPr>
          <w:p w14:paraId="7F4B6B04" w14:textId="77777777" w:rsidR="005E0BAA" w:rsidRDefault="005E0BAA">
            <w:pPr>
              <w:spacing w:line="500" w:lineRule="exact"/>
              <w:rPr>
                <w:rFonts w:ascii="宋体" w:hAnsi="宋体" w:cs="宋体" w:hint="eastAsia"/>
                <w:kern w:val="0"/>
                <w:sz w:val="21"/>
                <w:szCs w:val="21"/>
              </w:rPr>
            </w:pPr>
          </w:p>
        </w:tc>
      </w:tr>
      <w:tr w:rsidR="005E0BAA" w14:paraId="2086373C" w14:textId="77777777">
        <w:trPr>
          <w:cantSplit/>
          <w:trHeight w:val="442"/>
        </w:trPr>
        <w:tc>
          <w:tcPr>
            <w:tcW w:w="1692" w:type="dxa"/>
            <w:vAlign w:val="center"/>
          </w:tcPr>
          <w:p w14:paraId="665F1518"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组织结构</w:t>
            </w:r>
          </w:p>
        </w:tc>
        <w:tc>
          <w:tcPr>
            <w:tcW w:w="7308" w:type="dxa"/>
            <w:gridSpan w:val="9"/>
            <w:vAlign w:val="center"/>
          </w:tcPr>
          <w:p w14:paraId="68B91C79" w14:textId="77777777" w:rsidR="005E0BAA" w:rsidRDefault="005E0BAA">
            <w:pPr>
              <w:spacing w:line="500" w:lineRule="exact"/>
              <w:rPr>
                <w:rFonts w:ascii="宋体" w:hAnsi="宋体" w:cs="宋体" w:hint="eastAsia"/>
                <w:kern w:val="0"/>
                <w:sz w:val="21"/>
                <w:szCs w:val="21"/>
              </w:rPr>
            </w:pPr>
          </w:p>
        </w:tc>
      </w:tr>
      <w:tr w:rsidR="005E0BAA" w14:paraId="38AAD613" w14:textId="77777777">
        <w:trPr>
          <w:trHeight w:val="462"/>
        </w:trPr>
        <w:tc>
          <w:tcPr>
            <w:tcW w:w="1692" w:type="dxa"/>
            <w:vAlign w:val="center"/>
          </w:tcPr>
          <w:p w14:paraId="5801B424"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法定代表人</w:t>
            </w:r>
          </w:p>
        </w:tc>
        <w:tc>
          <w:tcPr>
            <w:tcW w:w="696" w:type="dxa"/>
            <w:vAlign w:val="center"/>
          </w:tcPr>
          <w:p w14:paraId="54689D85"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姓名</w:t>
            </w:r>
          </w:p>
        </w:tc>
        <w:tc>
          <w:tcPr>
            <w:tcW w:w="1284" w:type="dxa"/>
            <w:gridSpan w:val="2"/>
            <w:vAlign w:val="center"/>
          </w:tcPr>
          <w:p w14:paraId="4C6FEC5B" w14:textId="77777777" w:rsidR="005E0BAA" w:rsidRDefault="005E0BAA">
            <w:pPr>
              <w:spacing w:line="500" w:lineRule="exact"/>
              <w:rPr>
                <w:rFonts w:ascii="宋体" w:hAnsi="宋体" w:cs="宋体" w:hint="eastAsia"/>
                <w:kern w:val="0"/>
                <w:sz w:val="21"/>
                <w:szCs w:val="21"/>
              </w:rPr>
            </w:pPr>
          </w:p>
        </w:tc>
        <w:tc>
          <w:tcPr>
            <w:tcW w:w="1177" w:type="dxa"/>
            <w:vAlign w:val="center"/>
          </w:tcPr>
          <w:p w14:paraId="7CCB2E41"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技术职称</w:t>
            </w:r>
          </w:p>
        </w:tc>
        <w:tc>
          <w:tcPr>
            <w:tcW w:w="1327" w:type="dxa"/>
            <w:gridSpan w:val="2"/>
            <w:vAlign w:val="center"/>
          </w:tcPr>
          <w:p w14:paraId="19BA7398" w14:textId="77777777" w:rsidR="005E0BAA" w:rsidRDefault="005E0BAA">
            <w:pPr>
              <w:spacing w:line="500" w:lineRule="exact"/>
              <w:rPr>
                <w:rFonts w:ascii="宋体" w:hAnsi="宋体" w:cs="宋体" w:hint="eastAsia"/>
                <w:kern w:val="0"/>
                <w:sz w:val="21"/>
                <w:szCs w:val="21"/>
              </w:rPr>
            </w:pPr>
          </w:p>
        </w:tc>
        <w:tc>
          <w:tcPr>
            <w:tcW w:w="1173" w:type="dxa"/>
            <w:gridSpan w:val="2"/>
            <w:vAlign w:val="center"/>
          </w:tcPr>
          <w:p w14:paraId="20F14AFD"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电话</w:t>
            </w:r>
          </w:p>
        </w:tc>
        <w:tc>
          <w:tcPr>
            <w:tcW w:w="1651" w:type="dxa"/>
            <w:vAlign w:val="center"/>
          </w:tcPr>
          <w:p w14:paraId="63D68B4C" w14:textId="77777777" w:rsidR="005E0BAA" w:rsidRDefault="005E0BAA">
            <w:pPr>
              <w:spacing w:line="500" w:lineRule="exact"/>
              <w:rPr>
                <w:rFonts w:ascii="宋体" w:hAnsi="宋体" w:cs="宋体" w:hint="eastAsia"/>
                <w:b/>
                <w:bCs/>
                <w:kern w:val="0"/>
                <w:sz w:val="21"/>
                <w:szCs w:val="21"/>
              </w:rPr>
            </w:pPr>
          </w:p>
        </w:tc>
      </w:tr>
      <w:tr w:rsidR="005E0BAA" w14:paraId="22F686FB" w14:textId="77777777">
        <w:trPr>
          <w:trHeight w:val="442"/>
        </w:trPr>
        <w:tc>
          <w:tcPr>
            <w:tcW w:w="1692" w:type="dxa"/>
            <w:vAlign w:val="center"/>
          </w:tcPr>
          <w:p w14:paraId="0CE36D39"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技术负责人</w:t>
            </w:r>
          </w:p>
        </w:tc>
        <w:tc>
          <w:tcPr>
            <w:tcW w:w="696" w:type="dxa"/>
            <w:vAlign w:val="center"/>
          </w:tcPr>
          <w:p w14:paraId="0BE1E0C7"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姓名</w:t>
            </w:r>
          </w:p>
        </w:tc>
        <w:tc>
          <w:tcPr>
            <w:tcW w:w="1284" w:type="dxa"/>
            <w:gridSpan w:val="2"/>
            <w:vAlign w:val="center"/>
          </w:tcPr>
          <w:p w14:paraId="7378E731" w14:textId="77777777" w:rsidR="005E0BAA" w:rsidRDefault="005E0BAA">
            <w:pPr>
              <w:spacing w:line="500" w:lineRule="exact"/>
              <w:rPr>
                <w:rFonts w:ascii="宋体" w:hAnsi="宋体" w:cs="宋体" w:hint="eastAsia"/>
                <w:kern w:val="0"/>
                <w:sz w:val="21"/>
                <w:szCs w:val="21"/>
              </w:rPr>
            </w:pPr>
          </w:p>
        </w:tc>
        <w:tc>
          <w:tcPr>
            <w:tcW w:w="1177" w:type="dxa"/>
            <w:vAlign w:val="center"/>
          </w:tcPr>
          <w:p w14:paraId="004A25C9"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技术职称</w:t>
            </w:r>
          </w:p>
        </w:tc>
        <w:tc>
          <w:tcPr>
            <w:tcW w:w="1327" w:type="dxa"/>
            <w:gridSpan w:val="2"/>
            <w:vAlign w:val="center"/>
          </w:tcPr>
          <w:p w14:paraId="3798418C" w14:textId="77777777" w:rsidR="005E0BAA" w:rsidRDefault="005E0BAA">
            <w:pPr>
              <w:spacing w:line="500" w:lineRule="exact"/>
              <w:rPr>
                <w:rFonts w:ascii="宋体" w:hAnsi="宋体" w:cs="宋体" w:hint="eastAsia"/>
                <w:kern w:val="0"/>
                <w:sz w:val="21"/>
                <w:szCs w:val="21"/>
              </w:rPr>
            </w:pPr>
          </w:p>
        </w:tc>
        <w:tc>
          <w:tcPr>
            <w:tcW w:w="1173" w:type="dxa"/>
            <w:gridSpan w:val="2"/>
            <w:vAlign w:val="center"/>
          </w:tcPr>
          <w:p w14:paraId="6717742C"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电话</w:t>
            </w:r>
          </w:p>
        </w:tc>
        <w:tc>
          <w:tcPr>
            <w:tcW w:w="1651" w:type="dxa"/>
            <w:vAlign w:val="center"/>
          </w:tcPr>
          <w:p w14:paraId="09D09BD2" w14:textId="77777777" w:rsidR="005E0BAA" w:rsidRDefault="005E0BAA">
            <w:pPr>
              <w:spacing w:line="500" w:lineRule="exact"/>
              <w:rPr>
                <w:rFonts w:ascii="宋体" w:hAnsi="宋体" w:cs="宋体" w:hint="eastAsia"/>
                <w:b/>
                <w:bCs/>
                <w:kern w:val="0"/>
                <w:sz w:val="21"/>
                <w:szCs w:val="21"/>
              </w:rPr>
            </w:pPr>
          </w:p>
        </w:tc>
      </w:tr>
      <w:tr w:rsidR="005E0BAA" w14:paraId="29DC85DD" w14:textId="77777777">
        <w:trPr>
          <w:cantSplit/>
          <w:trHeight w:val="442"/>
        </w:trPr>
        <w:tc>
          <w:tcPr>
            <w:tcW w:w="1692" w:type="dxa"/>
            <w:vAlign w:val="center"/>
          </w:tcPr>
          <w:p w14:paraId="66A50DCB"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成立时间</w:t>
            </w:r>
          </w:p>
        </w:tc>
        <w:tc>
          <w:tcPr>
            <w:tcW w:w="1980" w:type="dxa"/>
            <w:gridSpan w:val="3"/>
            <w:vAlign w:val="center"/>
          </w:tcPr>
          <w:p w14:paraId="650F10F1" w14:textId="77777777" w:rsidR="005E0BAA" w:rsidRDefault="005E0BAA">
            <w:pPr>
              <w:spacing w:line="500" w:lineRule="exact"/>
              <w:rPr>
                <w:rFonts w:ascii="宋体" w:hAnsi="宋体" w:cs="宋体" w:hint="eastAsia"/>
                <w:kern w:val="0"/>
                <w:sz w:val="21"/>
                <w:szCs w:val="21"/>
              </w:rPr>
            </w:pPr>
          </w:p>
        </w:tc>
        <w:tc>
          <w:tcPr>
            <w:tcW w:w="5328" w:type="dxa"/>
            <w:gridSpan w:val="6"/>
            <w:vAlign w:val="center"/>
          </w:tcPr>
          <w:p w14:paraId="0E09D27C"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员工总人数：</w:t>
            </w:r>
          </w:p>
        </w:tc>
      </w:tr>
      <w:tr w:rsidR="005E0BAA" w14:paraId="20555D3B" w14:textId="77777777">
        <w:trPr>
          <w:cantSplit/>
          <w:trHeight w:val="462"/>
        </w:trPr>
        <w:tc>
          <w:tcPr>
            <w:tcW w:w="1692" w:type="dxa"/>
            <w:vAlign w:val="center"/>
          </w:tcPr>
          <w:p w14:paraId="0C082636"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企业资质等级</w:t>
            </w:r>
          </w:p>
        </w:tc>
        <w:tc>
          <w:tcPr>
            <w:tcW w:w="1980" w:type="dxa"/>
            <w:gridSpan w:val="3"/>
            <w:vAlign w:val="center"/>
          </w:tcPr>
          <w:p w14:paraId="2FAE9E90" w14:textId="77777777" w:rsidR="005E0BAA" w:rsidRDefault="005E0BAA">
            <w:pPr>
              <w:spacing w:line="500" w:lineRule="exact"/>
              <w:rPr>
                <w:rFonts w:ascii="宋体" w:hAnsi="宋体" w:cs="宋体" w:hint="eastAsia"/>
                <w:kern w:val="0"/>
                <w:sz w:val="21"/>
                <w:szCs w:val="21"/>
              </w:rPr>
            </w:pPr>
          </w:p>
        </w:tc>
        <w:tc>
          <w:tcPr>
            <w:tcW w:w="1177" w:type="dxa"/>
            <w:vMerge w:val="restart"/>
            <w:vAlign w:val="center"/>
          </w:tcPr>
          <w:p w14:paraId="5905D5F3"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其中</w:t>
            </w:r>
          </w:p>
        </w:tc>
        <w:tc>
          <w:tcPr>
            <w:tcW w:w="1883" w:type="dxa"/>
            <w:gridSpan w:val="3"/>
            <w:vAlign w:val="center"/>
          </w:tcPr>
          <w:p w14:paraId="4FEDAABC"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项目经理</w:t>
            </w:r>
          </w:p>
        </w:tc>
        <w:tc>
          <w:tcPr>
            <w:tcW w:w="2268" w:type="dxa"/>
            <w:gridSpan w:val="2"/>
            <w:vAlign w:val="center"/>
          </w:tcPr>
          <w:p w14:paraId="6BBBD7DE" w14:textId="77777777" w:rsidR="005E0BAA" w:rsidRDefault="005E0BAA">
            <w:pPr>
              <w:spacing w:line="500" w:lineRule="exact"/>
              <w:rPr>
                <w:rFonts w:ascii="宋体" w:hAnsi="宋体" w:cs="宋体" w:hint="eastAsia"/>
                <w:b/>
                <w:bCs/>
                <w:kern w:val="0"/>
                <w:sz w:val="21"/>
                <w:szCs w:val="21"/>
              </w:rPr>
            </w:pPr>
          </w:p>
        </w:tc>
      </w:tr>
      <w:tr w:rsidR="005E0BAA" w14:paraId="50BF88E4" w14:textId="77777777">
        <w:trPr>
          <w:cantSplit/>
          <w:trHeight w:val="442"/>
        </w:trPr>
        <w:tc>
          <w:tcPr>
            <w:tcW w:w="1692" w:type="dxa"/>
            <w:vAlign w:val="center"/>
          </w:tcPr>
          <w:p w14:paraId="05E66466"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营业执照号</w:t>
            </w:r>
          </w:p>
        </w:tc>
        <w:tc>
          <w:tcPr>
            <w:tcW w:w="1980" w:type="dxa"/>
            <w:gridSpan w:val="3"/>
            <w:vAlign w:val="center"/>
          </w:tcPr>
          <w:p w14:paraId="72A646DD" w14:textId="77777777" w:rsidR="005E0BAA" w:rsidRDefault="005E0BAA">
            <w:pPr>
              <w:spacing w:line="500" w:lineRule="exact"/>
              <w:rPr>
                <w:rFonts w:ascii="宋体" w:hAnsi="宋体" w:cs="宋体" w:hint="eastAsia"/>
                <w:kern w:val="0"/>
                <w:sz w:val="21"/>
                <w:szCs w:val="21"/>
              </w:rPr>
            </w:pPr>
          </w:p>
        </w:tc>
        <w:tc>
          <w:tcPr>
            <w:tcW w:w="1177" w:type="dxa"/>
            <w:vMerge/>
            <w:vAlign w:val="center"/>
          </w:tcPr>
          <w:p w14:paraId="6FF973C2" w14:textId="77777777" w:rsidR="005E0BAA" w:rsidRDefault="005E0BAA">
            <w:pPr>
              <w:spacing w:line="500" w:lineRule="exact"/>
              <w:rPr>
                <w:rFonts w:ascii="宋体" w:hAnsi="宋体" w:cs="宋体" w:hint="eastAsia"/>
                <w:kern w:val="0"/>
                <w:sz w:val="21"/>
                <w:szCs w:val="21"/>
              </w:rPr>
            </w:pPr>
          </w:p>
        </w:tc>
        <w:tc>
          <w:tcPr>
            <w:tcW w:w="1883" w:type="dxa"/>
            <w:gridSpan w:val="3"/>
            <w:vAlign w:val="center"/>
          </w:tcPr>
          <w:p w14:paraId="4FDAD3D5"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高级职称人员</w:t>
            </w:r>
          </w:p>
        </w:tc>
        <w:tc>
          <w:tcPr>
            <w:tcW w:w="2268" w:type="dxa"/>
            <w:gridSpan w:val="2"/>
            <w:vAlign w:val="center"/>
          </w:tcPr>
          <w:p w14:paraId="18FD840C" w14:textId="77777777" w:rsidR="005E0BAA" w:rsidRDefault="005E0BAA">
            <w:pPr>
              <w:spacing w:line="500" w:lineRule="exact"/>
              <w:rPr>
                <w:rFonts w:ascii="宋体" w:hAnsi="宋体" w:cs="宋体" w:hint="eastAsia"/>
                <w:b/>
                <w:bCs/>
                <w:kern w:val="0"/>
                <w:sz w:val="21"/>
                <w:szCs w:val="21"/>
              </w:rPr>
            </w:pPr>
          </w:p>
        </w:tc>
      </w:tr>
      <w:tr w:rsidR="005E0BAA" w14:paraId="6C98238B" w14:textId="77777777">
        <w:trPr>
          <w:cantSplit/>
          <w:trHeight w:val="442"/>
        </w:trPr>
        <w:tc>
          <w:tcPr>
            <w:tcW w:w="1692" w:type="dxa"/>
            <w:vAlign w:val="center"/>
          </w:tcPr>
          <w:p w14:paraId="5EF36612"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注册资金</w:t>
            </w:r>
          </w:p>
        </w:tc>
        <w:tc>
          <w:tcPr>
            <w:tcW w:w="1980" w:type="dxa"/>
            <w:gridSpan w:val="3"/>
            <w:vAlign w:val="center"/>
          </w:tcPr>
          <w:p w14:paraId="3A9FB92D" w14:textId="77777777" w:rsidR="005E0BAA" w:rsidRDefault="005E0BAA">
            <w:pPr>
              <w:spacing w:line="500" w:lineRule="exact"/>
              <w:rPr>
                <w:rFonts w:ascii="宋体" w:hAnsi="宋体" w:cs="宋体" w:hint="eastAsia"/>
                <w:kern w:val="0"/>
                <w:sz w:val="21"/>
                <w:szCs w:val="21"/>
              </w:rPr>
            </w:pPr>
          </w:p>
        </w:tc>
        <w:tc>
          <w:tcPr>
            <w:tcW w:w="1177" w:type="dxa"/>
            <w:vMerge/>
            <w:vAlign w:val="center"/>
          </w:tcPr>
          <w:p w14:paraId="1C8FB7C2" w14:textId="77777777" w:rsidR="005E0BAA" w:rsidRDefault="005E0BAA">
            <w:pPr>
              <w:spacing w:line="500" w:lineRule="exact"/>
              <w:rPr>
                <w:rFonts w:ascii="宋体" w:hAnsi="宋体" w:cs="宋体" w:hint="eastAsia"/>
                <w:kern w:val="0"/>
                <w:sz w:val="21"/>
                <w:szCs w:val="21"/>
              </w:rPr>
            </w:pPr>
          </w:p>
        </w:tc>
        <w:tc>
          <w:tcPr>
            <w:tcW w:w="1883" w:type="dxa"/>
            <w:gridSpan w:val="3"/>
            <w:vAlign w:val="center"/>
          </w:tcPr>
          <w:p w14:paraId="50896119"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中级职称人员</w:t>
            </w:r>
          </w:p>
        </w:tc>
        <w:tc>
          <w:tcPr>
            <w:tcW w:w="2268" w:type="dxa"/>
            <w:gridSpan w:val="2"/>
            <w:vAlign w:val="center"/>
          </w:tcPr>
          <w:p w14:paraId="415ECAD5" w14:textId="77777777" w:rsidR="005E0BAA" w:rsidRDefault="005E0BAA">
            <w:pPr>
              <w:spacing w:line="500" w:lineRule="exact"/>
              <w:rPr>
                <w:rFonts w:ascii="宋体" w:hAnsi="宋体" w:cs="宋体" w:hint="eastAsia"/>
                <w:b/>
                <w:bCs/>
                <w:kern w:val="0"/>
                <w:sz w:val="21"/>
                <w:szCs w:val="21"/>
              </w:rPr>
            </w:pPr>
          </w:p>
        </w:tc>
      </w:tr>
      <w:tr w:rsidR="005E0BAA" w14:paraId="5E4C6CAA" w14:textId="77777777">
        <w:trPr>
          <w:cantSplit/>
          <w:trHeight w:val="462"/>
        </w:trPr>
        <w:tc>
          <w:tcPr>
            <w:tcW w:w="1692" w:type="dxa"/>
            <w:vAlign w:val="center"/>
          </w:tcPr>
          <w:p w14:paraId="2398875B"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开户银行</w:t>
            </w:r>
          </w:p>
        </w:tc>
        <w:tc>
          <w:tcPr>
            <w:tcW w:w="1980" w:type="dxa"/>
            <w:gridSpan w:val="3"/>
            <w:vAlign w:val="center"/>
          </w:tcPr>
          <w:p w14:paraId="2D8D6B47" w14:textId="77777777" w:rsidR="005E0BAA" w:rsidRDefault="005E0BAA">
            <w:pPr>
              <w:spacing w:line="500" w:lineRule="exact"/>
              <w:rPr>
                <w:rFonts w:ascii="宋体" w:hAnsi="宋体" w:cs="宋体" w:hint="eastAsia"/>
                <w:kern w:val="0"/>
                <w:sz w:val="21"/>
                <w:szCs w:val="21"/>
              </w:rPr>
            </w:pPr>
          </w:p>
        </w:tc>
        <w:tc>
          <w:tcPr>
            <w:tcW w:w="1177" w:type="dxa"/>
            <w:vMerge/>
            <w:vAlign w:val="center"/>
          </w:tcPr>
          <w:p w14:paraId="255945A2" w14:textId="77777777" w:rsidR="005E0BAA" w:rsidRDefault="005E0BAA">
            <w:pPr>
              <w:spacing w:line="500" w:lineRule="exact"/>
              <w:rPr>
                <w:rFonts w:ascii="宋体" w:hAnsi="宋体" w:cs="宋体" w:hint="eastAsia"/>
                <w:kern w:val="0"/>
                <w:sz w:val="21"/>
                <w:szCs w:val="21"/>
              </w:rPr>
            </w:pPr>
          </w:p>
        </w:tc>
        <w:tc>
          <w:tcPr>
            <w:tcW w:w="1883" w:type="dxa"/>
            <w:gridSpan w:val="3"/>
            <w:vAlign w:val="center"/>
          </w:tcPr>
          <w:p w14:paraId="6CD10C39"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初级职称人员</w:t>
            </w:r>
          </w:p>
        </w:tc>
        <w:tc>
          <w:tcPr>
            <w:tcW w:w="2268" w:type="dxa"/>
            <w:gridSpan w:val="2"/>
            <w:vAlign w:val="center"/>
          </w:tcPr>
          <w:p w14:paraId="2ACEE5A3" w14:textId="77777777" w:rsidR="005E0BAA" w:rsidRDefault="005E0BAA">
            <w:pPr>
              <w:spacing w:line="500" w:lineRule="exact"/>
              <w:rPr>
                <w:rFonts w:ascii="宋体" w:hAnsi="宋体" w:cs="宋体" w:hint="eastAsia"/>
                <w:b/>
                <w:bCs/>
                <w:kern w:val="0"/>
                <w:sz w:val="21"/>
                <w:szCs w:val="21"/>
              </w:rPr>
            </w:pPr>
          </w:p>
        </w:tc>
      </w:tr>
      <w:tr w:rsidR="005E0BAA" w14:paraId="75CA0A22" w14:textId="77777777">
        <w:trPr>
          <w:cantSplit/>
          <w:trHeight w:val="442"/>
        </w:trPr>
        <w:tc>
          <w:tcPr>
            <w:tcW w:w="1692" w:type="dxa"/>
            <w:vAlign w:val="center"/>
          </w:tcPr>
          <w:p w14:paraId="34F1966B"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账号</w:t>
            </w:r>
          </w:p>
        </w:tc>
        <w:tc>
          <w:tcPr>
            <w:tcW w:w="1980" w:type="dxa"/>
            <w:gridSpan w:val="3"/>
            <w:vAlign w:val="center"/>
          </w:tcPr>
          <w:p w14:paraId="3324467C" w14:textId="77777777" w:rsidR="005E0BAA" w:rsidRDefault="005E0BAA">
            <w:pPr>
              <w:spacing w:line="500" w:lineRule="exact"/>
              <w:rPr>
                <w:rFonts w:ascii="宋体" w:hAnsi="宋体" w:cs="宋体" w:hint="eastAsia"/>
                <w:kern w:val="0"/>
                <w:sz w:val="21"/>
                <w:szCs w:val="21"/>
              </w:rPr>
            </w:pPr>
          </w:p>
        </w:tc>
        <w:tc>
          <w:tcPr>
            <w:tcW w:w="1177" w:type="dxa"/>
            <w:vMerge/>
            <w:vAlign w:val="center"/>
          </w:tcPr>
          <w:p w14:paraId="11B0E50E" w14:textId="77777777" w:rsidR="005E0BAA" w:rsidRDefault="005E0BAA">
            <w:pPr>
              <w:spacing w:line="500" w:lineRule="exact"/>
              <w:rPr>
                <w:rFonts w:ascii="宋体" w:hAnsi="宋体" w:cs="宋体" w:hint="eastAsia"/>
                <w:kern w:val="0"/>
                <w:sz w:val="21"/>
                <w:szCs w:val="21"/>
              </w:rPr>
            </w:pPr>
          </w:p>
        </w:tc>
        <w:tc>
          <w:tcPr>
            <w:tcW w:w="1883" w:type="dxa"/>
            <w:gridSpan w:val="3"/>
            <w:vAlign w:val="center"/>
          </w:tcPr>
          <w:p w14:paraId="4A50140A"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技工</w:t>
            </w:r>
          </w:p>
        </w:tc>
        <w:tc>
          <w:tcPr>
            <w:tcW w:w="2268" w:type="dxa"/>
            <w:gridSpan w:val="2"/>
            <w:vAlign w:val="center"/>
          </w:tcPr>
          <w:p w14:paraId="7D1DA82F" w14:textId="77777777" w:rsidR="005E0BAA" w:rsidRDefault="005E0BAA">
            <w:pPr>
              <w:spacing w:line="500" w:lineRule="exact"/>
              <w:rPr>
                <w:rFonts w:ascii="宋体" w:hAnsi="宋体" w:cs="宋体" w:hint="eastAsia"/>
                <w:b/>
                <w:bCs/>
                <w:kern w:val="0"/>
                <w:sz w:val="21"/>
                <w:szCs w:val="21"/>
              </w:rPr>
            </w:pPr>
          </w:p>
        </w:tc>
      </w:tr>
      <w:tr w:rsidR="005E0BAA" w14:paraId="159F2503" w14:textId="77777777">
        <w:trPr>
          <w:cantSplit/>
          <w:trHeight w:val="2442"/>
        </w:trPr>
        <w:tc>
          <w:tcPr>
            <w:tcW w:w="1692" w:type="dxa"/>
            <w:vAlign w:val="center"/>
          </w:tcPr>
          <w:p w14:paraId="62F3AC51"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经营范围</w:t>
            </w:r>
          </w:p>
        </w:tc>
        <w:tc>
          <w:tcPr>
            <w:tcW w:w="7308" w:type="dxa"/>
            <w:gridSpan w:val="9"/>
            <w:vAlign w:val="center"/>
          </w:tcPr>
          <w:p w14:paraId="392683E8" w14:textId="77777777" w:rsidR="005E0BAA" w:rsidRDefault="005E0BAA">
            <w:pPr>
              <w:spacing w:line="500" w:lineRule="exact"/>
              <w:rPr>
                <w:rFonts w:ascii="宋体" w:hAnsi="宋体" w:cs="宋体" w:hint="eastAsia"/>
                <w:b/>
                <w:bCs/>
                <w:kern w:val="0"/>
                <w:sz w:val="21"/>
                <w:szCs w:val="21"/>
              </w:rPr>
            </w:pPr>
          </w:p>
        </w:tc>
      </w:tr>
      <w:tr w:rsidR="005E0BAA" w14:paraId="1B3F219D" w14:textId="77777777">
        <w:trPr>
          <w:cantSplit/>
          <w:trHeight w:val="1072"/>
        </w:trPr>
        <w:tc>
          <w:tcPr>
            <w:tcW w:w="1692" w:type="dxa"/>
            <w:vAlign w:val="center"/>
          </w:tcPr>
          <w:p w14:paraId="155BB3BE" w14:textId="77777777" w:rsidR="005E0BAA" w:rsidRDefault="00CC7112">
            <w:pPr>
              <w:spacing w:line="500" w:lineRule="exact"/>
              <w:rPr>
                <w:rFonts w:ascii="宋体" w:hAnsi="宋体" w:cs="宋体" w:hint="eastAsia"/>
                <w:kern w:val="0"/>
                <w:sz w:val="21"/>
                <w:szCs w:val="21"/>
              </w:rPr>
            </w:pPr>
            <w:r>
              <w:rPr>
                <w:rFonts w:ascii="宋体" w:hAnsi="宋体" w:cs="宋体" w:hint="eastAsia"/>
                <w:kern w:val="0"/>
                <w:sz w:val="21"/>
                <w:szCs w:val="21"/>
              </w:rPr>
              <w:t>备注</w:t>
            </w:r>
          </w:p>
        </w:tc>
        <w:tc>
          <w:tcPr>
            <w:tcW w:w="7308" w:type="dxa"/>
            <w:gridSpan w:val="9"/>
            <w:vAlign w:val="center"/>
          </w:tcPr>
          <w:p w14:paraId="7A0B36B8" w14:textId="77777777" w:rsidR="005E0BAA" w:rsidRDefault="005E0BAA">
            <w:pPr>
              <w:spacing w:line="500" w:lineRule="exact"/>
              <w:rPr>
                <w:rFonts w:ascii="宋体" w:hAnsi="宋体" w:cs="宋体" w:hint="eastAsia"/>
                <w:kern w:val="0"/>
                <w:sz w:val="21"/>
                <w:szCs w:val="21"/>
              </w:rPr>
            </w:pPr>
          </w:p>
        </w:tc>
      </w:tr>
    </w:tbl>
    <w:p w14:paraId="5FF945BF" w14:textId="77777777" w:rsidR="005E0BAA" w:rsidRDefault="005E0BAA">
      <w:pPr>
        <w:spacing w:line="500" w:lineRule="exact"/>
        <w:rPr>
          <w:rFonts w:asciiTheme="minorEastAsia" w:eastAsiaTheme="minorEastAsia" w:hAnsiTheme="minorEastAsia" w:hint="eastAsia"/>
          <w:b/>
          <w:szCs w:val="28"/>
        </w:rPr>
      </w:pPr>
    </w:p>
    <w:p w14:paraId="78F595B0" w14:textId="77777777" w:rsidR="005E0BAA" w:rsidRDefault="00CC7112">
      <w:pPr>
        <w:spacing w:line="500" w:lineRule="exact"/>
        <w:rPr>
          <w:rFonts w:asciiTheme="minorEastAsia" w:eastAsiaTheme="minorEastAsia" w:hAnsiTheme="minorEastAsia" w:hint="eastAsia"/>
          <w:bCs/>
          <w:sz w:val="28"/>
          <w:szCs w:val="28"/>
        </w:rPr>
      </w:pPr>
      <w:r>
        <w:rPr>
          <w:rFonts w:asciiTheme="minorEastAsia" w:eastAsiaTheme="minorEastAsia" w:hAnsiTheme="minorEastAsia" w:hint="eastAsia"/>
          <w:bCs/>
          <w:sz w:val="28"/>
          <w:szCs w:val="28"/>
        </w:rPr>
        <w:t>投标人名称：        （盖章）</w:t>
      </w:r>
    </w:p>
    <w:p w14:paraId="007C70F6" w14:textId="77777777" w:rsidR="005E0BAA" w:rsidRDefault="00CC7112">
      <w:pPr>
        <w:spacing w:line="500" w:lineRule="exact"/>
        <w:rPr>
          <w:rFonts w:asciiTheme="minorEastAsia" w:eastAsiaTheme="minorEastAsia" w:hAnsiTheme="minorEastAsia" w:hint="eastAsia"/>
          <w:bCs/>
          <w:sz w:val="28"/>
          <w:szCs w:val="28"/>
        </w:rPr>
      </w:pPr>
      <w:r>
        <w:rPr>
          <w:rFonts w:asciiTheme="minorEastAsia" w:eastAsiaTheme="minorEastAsia" w:hAnsiTheme="minorEastAsia" w:hint="eastAsia"/>
          <w:sz w:val="28"/>
          <w:szCs w:val="28"/>
        </w:rPr>
        <w:t>法定代表人或授权代表（签字）</w:t>
      </w:r>
      <w:r>
        <w:rPr>
          <w:rFonts w:asciiTheme="minorEastAsia" w:eastAsiaTheme="minorEastAsia" w:hAnsiTheme="minorEastAsia" w:hint="eastAsia"/>
          <w:bCs/>
          <w:sz w:val="28"/>
          <w:szCs w:val="28"/>
        </w:rPr>
        <w:t>：</w:t>
      </w:r>
    </w:p>
    <w:p w14:paraId="41062FC2" w14:textId="77777777" w:rsidR="005E0BAA" w:rsidRDefault="00CC7112">
      <w:pPr>
        <w:spacing w:line="500" w:lineRule="exact"/>
        <w:rPr>
          <w:rFonts w:asciiTheme="minorEastAsia" w:eastAsiaTheme="minorEastAsia" w:hAnsiTheme="minorEastAsia" w:hint="eastAsia"/>
          <w:bCs/>
          <w:sz w:val="28"/>
          <w:szCs w:val="28"/>
        </w:rPr>
      </w:pPr>
      <w:r>
        <w:rPr>
          <w:rFonts w:asciiTheme="minorEastAsia" w:eastAsiaTheme="minorEastAsia" w:hAnsiTheme="minorEastAsia" w:hint="eastAsia"/>
          <w:bCs/>
          <w:sz w:val="28"/>
          <w:szCs w:val="28"/>
        </w:rPr>
        <w:t>投标日期:</w:t>
      </w:r>
    </w:p>
    <w:p w14:paraId="25630DA1" w14:textId="77777777" w:rsidR="005E0BAA" w:rsidRDefault="005E0BAA">
      <w:pPr>
        <w:spacing w:line="500" w:lineRule="exact"/>
        <w:ind w:firstLineChars="257" w:firstLine="617"/>
        <w:rPr>
          <w:rFonts w:asciiTheme="minorEastAsia" w:eastAsiaTheme="minorEastAsia" w:hAnsiTheme="minorEastAsia" w:hint="eastAsia"/>
        </w:rPr>
      </w:pPr>
    </w:p>
    <w:p w14:paraId="640EAADC" w14:textId="77777777" w:rsidR="005E0BAA" w:rsidRDefault="005E0BAA">
      <w:pPr>
        <w:rPr>
          <w:rFonts w:asciiTheme="minorEastAsia" w:eastAsiaTheme="minorEastAsia" w:hAnsiTheme="minorEastAsia" w:hint="eastAsia"/>
          <w:b/>
          <w:sz w:val="28"/>
          <w:szCs w:val="28"/>
        </w:rPr>
      </w:pPr>
    </w:p>
    <w:p w14:paraId="21BD9DCE" w14:textId="77777777" w:rsidR="005E0BAA" w:rsidRDefault="00CC7112">
      <w:pPr>
        <w:autoSpaceDE w:val="0"/>
        <w:autoSpaceDN w:val="0"/>
        <w:adjustRightInd w:val="0"/>
        <w:snapToGrid w:val="0"/>
        <w:spacing w:line="360" w:lineRule="auto"/>
        <w:jc w:val="left"/>
        <w:outlineLvl w:val="1"/>
        <w:rPr>
          <w:rFonts w:ascii="仿宋" w:eastAsia="仿宋" w:hAnsi="仿宋" w:cs="仿宋" w:hint="eastAsia"/>
          <w:b/>
          <w:w w:val="99"/>
          <w:kern w:val="0"/>
          <w:sz w:val="28"/>
          <w:szCs w:val="28"/>
          <w:lang w:val="zh-CN"/>
        </w:rPr>
      </w:pPr>
      <w:r>
        <w:rPr>
          <w:rFonts w:ascii="仿宋" w:eastAsia="仿宋" w:hAnsi="仿宋" w:cs="仿宋" w:hint="eastAsia"/>
          <w:b/>
          <w:w w:val="99"/>
          <w:kern w:val="0"/>
          <w:sz w:val="28"/>
          <w:szCs w:val="28"/>
          <w:lang w:val="zh-CN"/>
        </w:rPr>
        <w:lastRenderedPageBreak/>
        <w:t>四、响应文件</w:t>
      </w:r>
    </w:p>
    <w:p w14:paraId="7A65A16E" w14:textId="77777777" w:rsidR="005E0BAA" w:rsidRDefault="00CC7112">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rPr>
        <w:t>（根据招标要求由投标人自行编写）</w:t>
      </w:r>
    </w:p>
    <w:p w14:paraId="3DE26D11" w14:textId="77777777" w:rsidR="005E0BAA" w:rsidRDefault="00CC7112">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rPr>
        <w:t>包括但不限于以下内容：</w:t>
      </w:r>
    </w:p>
    <w:p w14:paraId="1706F051" w14:textId="77777777" w:rsidR="005E0BAA" w:rsidRDefault="00CC7112">
      <w:pPr>
        <w:numPr>
          <w:ilvl w:val="0"/>
          <w:numId w:val="12"/>
        </w:num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rPr>
        <w:t>4种类别的体检项目清单，每个类别的每个项目的原价及投标报价，另请在每张表后简述每个类别关于不同年龄，不同性别体检的侧重点，及建议必检项目等内容。</w:t>
      </w:r>
    </w:p>
    <w:p w14:paraId="52390DA5" w14:textId="77777777" w:rsidR="005E0BAA" w:rsidRDefault="00CC7112">
      <w:pPr>
        <w:ind w:firstLineChars="200" w:firstLine="562"/>
        <w:rPr>
          <w:rFonts w:ascii="Times New Roman" w:eastAsia="方正仿宋_GBK" w:hAnsi="Times New Roman" w:cs="Times New Roman"/>
          <w:kern w:val="0"/>
          <w:sz w:val="32"/>
          <w:szCs w:val="32"/>
        </w:rPr>
      </w:pPr>
      <w:r>
        <w:rPr>
          <w:rFonts w:ascii="仿宋" w:eastAsia="仿宋" w:hAnsi="仿宋" w:cs="仿宋" w:hint="eastAsia"/>
          <w:b/>
          <w:bCs/>
          <w:kern w:val="0"/>
          <w:sz w:val="28"/>
          <w:szCs w:val="28"/>
        </w:rPr>
        <w:t>1.</w:t>
      </w:r>
      <w:r>
        <w:rPr>
          <w:rFonts w:ascii="Times New Roman" w:eastAsia="方正仿宋_GBK" w:hAnsi="Times New Roman" w:cs="Times New Roman" w:hint="eastAsia"/>
          <w:kern w:val="0"/>
          <w:sz w:val="32"/>
          <w:szCs w:val="32"/>
        </w:rPr>
        <w:t>40</w:t>
      </w:r>
      <w:r>
        <w:rPr>
          <w:rFonts w:ascii="Times New Roman" w:eastAsia="方正仿宋_GBK" w:hAnsi="Times New Roman" w:cs="Times New Roman" w:hint="eastAsia"/>
          <w:kern w:val="0"/>
          <w:sz w:val="32"/>
          <w:szCs w:val="32"/>
        </w:rPr>
        <w:t>岁以上（含）男职工体检项目清单及单项报价表</w:t>
      </w:r>
    </w:p>
    <w:p w14:paraId="24C675D2" w14:textId="77777777" w:rsidR="005E0BAA" w:rsidRDefault="005E0BAA">
      <w:pPr>
        <w:ind w:firstLineChars="200" w:firstLine="640"/>
        <w:rPr>
          <w:rFonts w:ascii="Times New Roman" w:eastAsia="方正仿宋_GBK" w:hAnsi="Times New Roman" w:cs="Times New Roman"/>
          <w:kern w:val="0"/>
          <w:sz w:val="32"/>
          <w:szCs w:val="32"/>
        </w:rPr>
      </w:pPr>
    </w:p>
    <w:p w14:paraId="7FEBF718" w14:textId="77777777" w:rsidR="005E0BAA" w:rsidRDefault="00CC7112">
      <w:pPr>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2.40</w:t>
      </w:r>
      <w:r>
        <w:rPr>
          <w:rFonts w:ascii="Times New Roman" w:eastAsia="方正仿宋_GBK" w:hAnsi="Times New Roman" w:cs="Times New Roman" w:hint="eastAsia"/>
          <w:kern w:val="0"/>
          <w:sz w:val="32"/>
          <w:szCs w:val="32"/>
        </w:rPr>
        <w:t>岁以上（含）女职工体检项目清单及单项报价表</w:t>
      </w:r>
    </w:p>
    <w:p w14:paraId="5DE80E6F" w14:textId="77777777" w:rsidR="005E0BAA" w:rsidRDefault="005E0BAA">
      <w:pPr>
        <w:ind w:firstLineChars="200" w:firstLine="640"/>
        <w:rPr>
          <w:rFonts w:ascii="Times New Roman" w:eastAsia="方正仿宋_GBK" w:hAnsi="Times New Roman" w:cs="Times New Roman"/>
          <w:kern w:val="0"/>
          <w:sz w:val="32"/>
          <w:szCs w:val="32"/>
        </w:rPr>
      </w:pPr>
    </w:p>
    <w:p w14:paraId="394438FC" w14:textId="77777777" w:rsidR="005E0BAA" w:rsidRDefault="00CC7112">
      <w:pPr>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3.40</w:t>
      </w:r>
      <w:r>
        <w:rPr>
          <w:rFonts w:ascii="Times New Roman" w:eastAsia="方正仿宋_GBK" w:hAnsi="Times New Roman" w:cs="Times New Roman" w:hint="eastAsia"/>
          <w:kern w:val="0"/>
          <w:sz w:val="32"/>
          <w:szCs w:val="32"/>
        </w:rPr>
        <w:t>岁以下男职工体检项目清单及单项报价表</w:t>
      </w:r>
    </w:p>
    <w:p w14:paraId="4A2D4161" w14:textId="77777777" w:rsidR="005E0BAA" w:rsidRDefault="005E0BAA">
      <w:pPr>
        <w:ind w:firstLineChars="200" w:firstLine="640"/>
        <w:rPr>
          <w:rFonts w:ascii="Times New Roman" w:eastAsia="方正仿宋_GBK" w:hAnsi="Times New Roman" w:cs="Times New Roman"/>
          <w:kern w:val="0"/>
          <w:sz w:val="32"/>
          <w:szCs w:val="32"/>
        </w:rPr>
      </w:pPr>
    </w:p>
    <w:p w14:paraId="1F8860D8" w14:textId="77777777" w:rsidR="005E0BAA" w:rsidRDefault="00CC7112">
      <w:pPr>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4.40</w:t>
      </w:r>
      <w:r>
        <w:rPr>
          <w:rFonts w:ascii="Times New Roman" w:eastAsia="方正仿宋_GBK" w:hAnsi="Times New Roman" w:cs="Times New Roman" w:hint="eastAsia"/>
          <w:kern w:val="0"/>
          <w:sz w:val="32"/>
          <w:szCs w:val="32"/>
        </w:rPr>
        <w:t>岁以下女职工体检项目清单及单项报价表</w:t>
      </w:r>
    </w:p>
    <w:p w14:paraId="0AA4BC2E" w14:textId="77777777" w:rsidR="005E0BAA" w:rsidRDefault="005E0BAA">
      <w:pPr>
        <w:ind w:firstLineChars="200" w:firstLine="640"/>
        <w:rPr>
          <w:rFonts w:ascii="Times New Roman" w:eastAsia="方正仿宋_GBK" w:hAnsi="Times New Roman" w:cs="Times New Roman"/>
          <w:kern w:val="0"/>
          <w:sz w:val="32"/>
          <w:szCs w:val="32"/>
        </w:rPr>
      </w:pPr>
    </w:p>
    <w:p w14:paraId="50A950F5" w14:textId="77777777" w:rsidR="005E0BAA" w:rsidRDefault="00CC7112">
      <w:pPr>
        <w:numPr>
          <w:ilvl w:val="0"/>
          <w:numId w:val="12"/>
        </w:numPr>
        <w:rPr>
          <w:rFonts w:ascii="Times New Roman" w:eastAsia="方正仿宋_GBK" w:hAnsi="Times New Roman" w:cs="Times New Roman"/>
          <w:b/>
          <w:bCs/>
          <w:kern w:val="0"/>
          <w:sz w:val="32"/>
          <w:szCs w:val="32"/>
        </w:rPr>
      </w:pPr>
      <w:r>
        <w:rPr>
          <w:rFonts w:ascii="Times New Roman" w:eastAsia="方正仿宋_GBK" w:hAnsi="Times New Roman" w:cs="Times New Roman" w:hint="eastAsia"/>
          <w:b/>
          <w:bCs/>
          <w:kern w:val="0"/>
          <w:sz w:val="32"/>
          <w:szCs w:val="32"/>
        </w:rPr>
        <w:t>投标方承诺</w:t>
      </w:r>
      <w:proofErr w:type="gramStart"/>
      <w:r>
        <w:rPr>
          <w:rFonts w:ascii="Times New Roman" w:eastAsia="方正仿宋_GBK" w:hAnsi="Times New Roman" w:cs="Times New Roman" w:hint="eastAsia"/>
          <w:b/>
          <w:bCs/>
          <w:kern w:val="0"/>
          <w:sz w:val="32"/>
          <w:szCs w:val="32"/>
        </w:rPr>
        <w:t>体检卡</w:t>
      </w:r>
      <w:proofErr w:type="gramEnd"/>
      <w:r>
        <w:rPr>
          <w:rFonts w:ascii="Times New Roman" w:eastAsia="方正仿宋_GBK" w:hAnsi="Times New Roman" w:cs="Times New Roman" w:hint="eastAsia"/>
          <w:b/>
          <w:bCs/>
          <w:kern w:val="0"/>
          <w:sz w:val="32"/>
          <w:szCs w:val="32"/>
        </w:rPr>
        <w:t>可转赠家人使用，以及选择增项按照投标折扣享受优惠。</w:t>
      </w:r>
    </w:p>
    <w:p w14:paraId="02A0E846" w14:textId="77777777" w:rsidR="005E0BAA" w:rsidRDefault="00CC7112">
      <w:pPr>
        <w:numPr>
          <w:ilvl w:val="0"/>
          <w:numId w:val="12"/>
        </w:numPr>
        <w:rPr>
          <w:rFonts w:ascii="Times New Roman" w:eastAsia="方正仿宋_GBK" w:hAnsi="Times New Roman" w:cs="Times New Roman"/>
          <w:b/>
          <w:bCs/>
          <w:kern w:val="0"/>
          <w:sz w:val="32"/>
          <w:szCs w:val="32"/>
        </w:rPr>
      </w:pPr>
      <w:r>
        <w:rPr>
          <w:rFonts w:ascii="Times New Roman" w:eastAsia="方正仿宋_GBK" w:hAnsi="Times New Roman" w:cs="Times New Roman" w:hint="eastAsia"/>
          <w:b/>
          <w:bCs/>
          <w:kern w:val="0"/>
          <w:sz w:val="32"/>
          <w:szCs w:val="32"/>
        </w:rPr>
        <w:t>........</w:t>
      </w:r>
    </w:p>
    <w:p w14:paraId="38F185F2" w14:textId="77777777" w:rsidR="005E0BAA" w:rsidRDefault="005E0BAA">
      <w:pPr>
        <w:numPr>
          <w:ilvl w:val="255"/>
          <w:numId w:val="0"/>
        </w:numPr>
        <w:spacing w:line="500" w:lineRule="exact"/>
        <w:rPr>
          <w:rFonts w:ascii="仿宋" w:eastAsia="仿宋" w:hAnsi="仿宋" w:cs="仿宋" w:hint="eastAsia"/>
          <w:b/>
          <w:bCs/>
          <w:kern w:val="0"/>
          <w:sz w:val="28"/>
          <w:szCs w:val="28"/>
        </w:rPr>
      </w:pPr>
    </w:p>
    <w:p w14:paraId="101CF555" w14:textId="77777777" w:rsidR="005E0BAA" w:rsidRDefault="005E0BAA">
      <w:pPr>
        <w:spacing w:line="500" w:lineRule="exact"/>
        <w:rPr>
          <w:rFonts w:asciiTheme="minorEastAsia" w:eastAsiaTheme="minorEastAsia" w:hAnsiTheme="minorEastAsia" w:hint="eastAsia"/>
          <w:bCs/>
          <w:szCs w:val="28"/>
        </w:rPr>
      </w:pPr>
    </w:p>
    <w:p w14:paraId="41FC7195" w14:textId="77777777" w:rsidR="005E0BAA" w:rsidRDefault="005E0BAA">
      <w:pPr>
        <w:spacing w:line="500" w:lineRule="exact"/>
        <w:rPr>
          <w:rFonts w:asciiTheme="minorEastAsia" w:eastAsiaTheme="minorEastAsia" w:hAnsiTheme="minorEastAsia" w:hint="eastAsia"/>
          <w:bCs/>
          <w:szCs w:val="28"/>
        </w:rPr>
      </w:pPr>
    </w:p>
    <w:p w14:paraId="0C9E3859" w14:textId="77777777" w:rsidR="005E0BAA" w:rsidRDefault="005E0BAA">
      <w:pPr>
        <w:spacing w:line="500" w:lineRule="exact"/>
        <w:rPr>
          <w:rFonts w:asciiTheme="minorEastAsia" w:eastAsiaTheme="minorEastAsia" w:hAnsiTheme="minorEastAsia" w:hint="eastAsia"/>
          <w:bCs/>
          <w:szCs w:val="28"/>
        </w:rPr>
      </w:pPr>
    </w:p>
    <w:p w14:paraId="2CE4724B" w14:textId="77777777" w:rsidR="005E0BAA" w:rsidRDefault="005E0BAA">
      <w:pPr>
        <w:spacing w:line="500" w:lineRule="exact"/>
        <w:rPr>
          <w:rFonts w:asciiTheme="minorEastAsia" w:eastAsiaTheme="minorEastAsia" w:hAnsiTheme="minorEastAsia" w:hint="eastAsia"/>
          <w:bCs/>
          <w:szCs w:val="28"/>
        </w:rPr>
      </w:pPr>
    </w:p>
    <w:p w14:paraId="5301776B" w14:textId="77777777" w:rsidR="005E0BAA" w:rsidRDefault="005E0BAA">
      <w:pPr>
        <w:spacing w:line="500" w:lineRule="exact"/>
        <w:rPr>
          <w:rFonts w:asciiTheme="minorEastAsia" w:eastAsiaTheme="minorEastAsia" w:hAnsiTheme="minorEastAsia" w:hint="eastAsia"/>
          <w:bCs/>
          <w:szCs w:val="28"/>
        </w:rPr>
      </w:pPr>
    </w:p>
    <w:p w14:paraId="7A4F2B58" w14:textId="77777777" w:rsidR="005E0BAA" w:rsidRDefault="005E0BAA">
      <w:pPr>
        <w:spacing w:line="500" w:lineRule="exact"/>
        <w:rPr>
          <w:rFonts w:asciiTheme="minorEastAsia" w:eastAsiaTheme="minorEastAsia" w:hAnsiTheme="minorEastAsia" w:hint="eastAsia"/>
          <w:bCs/>
          <w:szCs w:val="28"/>
        </w:rPr>
      </w:pPr>
    </w:p>
    <w:p w14:paraId="4A3EC940" w14:textId="77777777" w:rsidR="005E0BAA" w:rsidRDefault="005E0BAA">
      <w:pPr>
        <w:spacing w:line="500" w:lineRule="exact"/>
        <w:rPr>
          <w:rFonts w:asciiTheme="minorEastAsia" w:eastAsiaTheme="minorEastAsia" w:hAnsiTheme="minorEastAsia" w:hint="eastAsia"/>
          <w:bCs/>
          <w:szCs w:val="28"/>
        </w:rPr>
      </w:pPr>
    </w:p>
    <w:p w14:paraId="65BB86DF" w14:textId="77777777" w:rsidR="005E0BAA" w:rsidRDefault="005E0BAA">
      <w:pPr>
        <w:spacing w:line="500" w:lineRule="exact"/>
        <w:rPr>
          <w:rFonts w:asciiTheme="minorEastAsia" w:eastAsiaTheme="minorEastAsia" w:hAnsiTheme="minorEastAsia" w:hint="eastAsia"/>
          <w:bCs/>
          <w:szCs w:val="28"/>
        </w:rPr>
      </w:pPr>
    </w:p>
    <w:p w14:paraId="6632050E" w14:textId="77777777" w:rsidR="005E0BAA" w:rsidRDefault="005E0BAA">
      <w:pPr>
        <w:spacing w:line="500" w:lineRule="exact"/>
        <w:rPr>
          <w:rFonts w:asciiTheme="minorEastAsia" w:eastAsiaTheme="minorEastAsia" w:hAnsiTheme="minorEastAsia" w:hint="eastAsia"/>
          <w:bCs/>
          <w:szCs w:val="28"/>
        </w:rPr>
      </w:pPr>
    </w:p>
    <w:p w14:paraId="27F8E771" w14:textId="77777777" w:rsidR="005E0BAA" w:rsidRDefault="005E0BAA">
      <w:pPr>
        <w:spacing w:line="500" w:lineRule="exact"/>
        <w:rPr>
          <w:rFonts w:asciiTheme="minorEastAsia" w:eastAsiaTheme="minorEastAsia" w:hAnsiTheme="minorEastAsia" w:hint="eastAsia"/>
          <w:bCs/>
          <w:szCs w:val="28"/>
        </w:rPr>
      </w:pPr>
    </w:p>
    <w:p w14:paraId="12D3AF79" w14:textId="77777777" w:rsidR="005E0BAA" w:rsidRDefault="005E0BAA">
      <w:pPr>
        <w:spacing w:line="500" w:lineRule="exact"/>
        <w:rPr>
          <w:rFonts w:asciiTheme="minorEastAsia" w:eastAsiaTheme="minorEastAsia" w:hAnsiTheme="minorEastAsia" w:hint="eastAsia"/>
          <w:bCs/>
          <w:szCs w:val="28"/>
        </w:rPr>
      </w:pPr>
    </w:p>
    <w:p w14:paraId="3BC121B9" w14:textId="77777777" w:rsidR="005E0BAA" w:rsidRDefault="00CC7112">
      <w:pPr>
        <w:rPr>
          <w:rFonts w:ascii="仿宋" w:eastAsia="仿宋" w:hAnsi="仿宋" w:cs="仿宋" w:hint="eastAsia"/>
          <w:b/>
          <w:sz w:val="28"/>
          <w:szCs w:val="28"/>
        </w:rPr>
      </w:pPr>
      <w:r>
        <w:rPr>
          <w:rFonts w:ascii="仿宋" w:eastAsia="仿宋" w:hAnsi="仿宋" w:cs="仿宋" w:hint="eastAsia"/>
          <w:b/>
          <w:sz w:val="28"/>
          <w:szCs w:val="28"/>
        </w:rPr>
        <w:t>五、 售后服务及质量保证</w:t>
      </w:r>
    </w:p>
    <w:p w14:paraId="16C497E9" w14:textId="77777777" w:rsidR="005E0BAA" w:rsidRDefault="005E0BAA">
      <w:pPr>
        <w:rPr>
          <w:rFonts w:asciiTheme="minorEastAsia" w:eastAsiaTheme="minorEastAsia" w:hAnsiTheme="minorEastAsia" w:hint="eastAsia"/>
          <w:b/>
          <w:sz w:val="28"/>
          <w:szCs w:val="28"/>
        </w:rPr>
      </w:pPr>
    </w:p>
    <w:p w14:paraId="25567C66" w14:textId="77777777" w:rsidR="005E0BAA" w:rsidRDefault="00CC7112">
      <w:pPr>
        <w:rPr>
          <w:rFonts w:ascii="仿宋" w:eastAsia="仿宋" w:hAnsi="仿宋" w:cs="仿宋" w:hint="eastAsia"/>
          <w:b/>
          <w:sz w:val="28"/>
          <w:szCs w:val="28"/>
        </w:rPr>
      </w:pPr>
      <w:r>
        <w:rPr>
          <w:rFonts w:ascii="仿宋" w:eastAsia="仿宋" w:hAnsi="仿宋" w:cs="仿宋" w:hint="eastAsia"/>
          <w:b/>
          <w:sz w:val="28"/>
          <w:szCs w:val="28"/>
        </w:rPr>
        <w:t xml:space="preserve">（根据招标要求由投标人自行编写）                                   </w:t>
      </w:r>
    </w:p>
    <w:p w14:paraId="01EF2C20" w14:textId="77777777" w:rsidR="005E0BAA" w:rsidRDefault="005E0BAA">
      <w:pPr>
        <w:rPr>
          <w:rFonts w:ascii="仿宋" w:eastAsia="仿宋" w:hAnsi="仿宋" w:cs="仿宋" w:hint="eastAsia"/>
          <w:b/>
          <w:sz w:val="28"/>
          <w:szCs w:val="28"/>
        </w:rPr>
      </w:pPr>
    </w:p>
    <w:p w14:paraId="4F7C7DA6" w14:textId="77777777" w:rsidR="005E0BAA" w:rsidRDefault="005E0BAA">
      <w:pPr>
        <w:rPr>
          <w:rFonts w:ascii="仿宋" w:eastAsia="仿宋" w:hAnsi="仿宋" w:cs="仿宋" w:hint="eastAsia"/>
          <w:b/>
          <w:sz w:val="28"/>
          <w:szCs w:val="28"/>
        </w:rPr>
      </w:pPr>
    </w:p>
    <w:p w14:paraId="75ED21B8" w14:textId="77777777" w:rsidR="005E0BAA" w:rsidRDefault="005E0BAA">
      <w:pPr>
        <w:rPr>
          <w:rFonts w:ascii="仿宋" w:eastAsia="仿宋" w:hAnsi="仿宋" w:cs="仿宋" w:hint="eastAsia"/>
          <w:b/>
          <w:sz w:val="28"/>
          <w:szCs w:val="28"/>
        </w:rPr>
      </w:pPr>
    </w:p>
    <w:p w14:paraId="25338D93" w14:textId="77777777" w:rsidR="005E0BAA" w:rsidRDefault="005E0BAA">
      <w:pPr>
        <w:rPr>
          <w:rFonts w:ascii="仿宋" w:eastAsia="仿宋" w:hAnsi="仿宋" w:cs="仿宋" w:hint="eastAsia"/>
          <w:b/>
          <w:sz w:val="28"/>
          <w:szCs w:val="28"/>
        </w:rPr>
      </w:pPr>
    </w:p>
    <w:p w14:paraId="45CB1273" w14:textId="77777777" w:rsidR="005E0BAA" w:rsidRDefault="005E0BAA">
      <w:pPr>
        <w:rPr>
          <w:rFonts w:ascii="仿宋" w:eastAsia="仿宋" w:hAnsi="仿宋" w:cs="仿宋" w:hint="eastAsia"/>
          <w:b/>
          <w:sz w:val="28"/>
          <w:szCs w:val="28"/>
        </w:rPr>
      </w:pPr>
    </w:p>
    <w:p w14:paraId="1A8F9BA6" w14:textId="77777777" w:rsidR="005E0BAA" w:rsidRDefault="005E0BAA">
      <w:pPr>
        <w:rPr>
          <w:rFonts w:ascii="仿宋" w:eastAsia="仿宋" w:hAnsi="仿宋" w:cs="仿宋" w:hint="eastAsia"/>
          <w:b/>
          <w:sz w:val="28"/>
          <w:szCs w:val="28"/>
        </w:rPr>
      </w:pPr>
    </w:p>
    <w:p w14:paraId="1252E8ED" w14:textId="77777777" w:rsidR="005E0BAA" w:rsidRDefault="005E0BAA">
      <w:pPr>
        <w:rPr>
          <w:rFonts w:ascii="仿宋" w:eastAsia="仿宋" w:hAnsi="仿宋" w:cs="仿宋" w:hint="eastAsia"/>
          <w:b/>
          <w:sz w:val="28"/>
          <w:szCs w:val="28"/>
        </w:rPr>
      </w:pPr>
    </w:p>
    <w:p w14:paraId="11BE99BA" w14:textId="77777777" w:rsidR="005E0BAA" w:rsidRDefault="005E0BAA">
      <w:pPr>
        <w:rPr>
          <w:rFonts w:ascii="仿宋" w:eastAsia="仿宋" w:hAnsi="仿宋" w:cs="仿宋" w:hint="eastAsia"/>
          <w:b/>
          <w:sz w:val="28"/>
          <w:szCs w:val="28"/>
        </w:rPr>
      </w:pPr>
    </w:p>
    <w:p w14:paraId="581C2EF0" w14:textId="77777777" w:rsidR="005E0BAA" w:rsidRDefault="005E0BAA">
      <w:pPr>
        <w:rPr>
          <w:rFonts w:ascii="仿宋" w:eastAsia="仿宋" w:hAnsi="仿宋" w:cs="仿宋" w:hint="eastAsia"/>
          <w:b/>
          <w:sz w:val="28"/>
          <w:szCs w:val="28"/>
        </w:rPr>
      </w:pPr>
    </w:p>
    <w:p w14:paraId="4C419A22" w14:textId="77777777" w:rsidR="005E0BAA" w:rsidRDefault="005E0BAA">
      <w:pPr>
        <w:rPr>
          <w:rFonts w:ascii="仿宋" w:eastAsia="仿宋" w:hAnsi="仿宋" w:cs="仿宋" w:hint="eastAsia"/>
          <w:b/>
          <w:sz w:val="28"/>
          <w:szCs w:val="28"/>
        </w:rPr>
      </w:pPr>
    </w:p>
    <w:p w14:paraId="0BC2E83D" w14:textId="77777777" w:rsidR="005E0BAA" w:rsidRDefault="005E0BAA">
      <w:pPr>
        <w:rPr>
          <w:rFonts w:ascii="仿宋" w:eastAsia="仿宋" w:hAnsi="仿宋" w:cs="仿宋" w:hint="eastAsia"/>
          <w:b/>
          <w:sz w:val="28"/>
          <w:szCs w:val="28"/>
        </w:rPr>
      </w:pPr>
    </w:p>
    <w:p w14:paraId="4F54367D" w14:textId="77777777" w:rsidR="005E0BAA" w:rsidRDefault="005E0BAA">
      <w:pPr>
        <w:rPr>
          <w:rFonts w:ascii="仿宋" w:eastAsia="仿宋" w:hAnsi="仿宋" w:cs="仿宋" w:hint="eastAsia"/>
          <w:b/>
          <w:sz w:val="28"/>
          <w:szCs w:val="28"/>
        </w:rPr>
      </w:pPr>
    </w:p>
    <w:p w14:paraId="6CBB3A71" w14:textId="77777777" w:rsidR="005E0BAA" w:rsidRDefault="005E0BAA">
      <w:pPr>
        <w:rPr>
          <w:rFonts w:ascii="仿宋" w:eastAsia="仿宋" w:hAnsi="仿宋" w:cs="仿宋" w:hint="eastAsia"/>
          <w:b/>
          <w:sz w:val="28"/>
          <w:szCs w:val="28"/>
        </w:rPr>
      </w:pPr>
    </w:p>
    <w:p w14:paraId="65BDE381" w14:textId="77777777" w:rsidR="005E0BAA" w:rsidRDefault="005E0BAA">
      <w:pPr>
        <w:rPr>
          <w:rFonts w:ascii="仿宋" w:eastAsia="仿宋" w:hAnsi="仿宋" w:cs="仿宋" w:hint="eastAsia"/>
          <w:b/>
          <w:sz w:val="28"/>
          <w:szCs w:val="28"/>
        </w:rPr>
      </w:pPr>
    </w:p>
    <w:p w14:paraId="40CDBFC7" w14:textId="77777777" w:rsidR="005E0BAA" w:rsidRDefault="005E0BAA">
      <w:pPr>
        <w:rPr>
          <w:rFonts w:ascii="仿宋" w:eastAsia="仿宋" w:hAnsi="仿宋" w:cs="仿宋" w:hint="eastAsia"/>
          <w:b/>
          <w:sz w:val="28"/>
          <w:szCs w:val="28"/>
        </w:rPr>
      </w:pPr>
    </w:p>
    <w:p w14:paraId="30430F0F" w14:textId="77777777" w:rsidR="005E0BAA" w:rsidRDefault="005E0BAA">
      <w:pPr>
        <w:rPr>
          <w:rFonts w:ascii="仿宋" w:eastAsia="仿宋" w:hAnsi="仿宋" w:cs="仿宋" w:hint="eastAsia"/>
          <w:b/>
          <w:sz w:val="28"/>
          <w:szCs w:val="28"/>
        </w:rPr>
      </w:pPr>
    </w:p>
    <w:p w14:paraId="17A57D28" w14:textId="77777777" w:rsidR="005E0BAA" w:rsidRDefault="005E0BAA">
      <w:pPr>
        <w:rPr>
          <w:rFonts w:ascii="仿宋" w:eastAsia="仿宋" w:hAnsi="仿宋" w:cs="仿宋" w:hint="eastAsia"/>
          <w:b/>
          <w:sz w:val="28"/>
          <w:szCs w:val="28"/>
        </w:rPr>
      </w:pPr>
    </w:p>
    <w:p w14:paraId="42BF1EAE" w14:textId="77777777" w:rsidR="005E0BAA" w:rsidRDefault="005E0BAA">
      <w:pPr>
        <w:rPr>
          <w:rFonts w:ascii="仿宋" w:eastAsia="仿宋" w:hAnsi="仿宋" w:cs="仿宋" w:hint="eastAsia"/>
          <w:b/>
          <w:sz w:val="28"/>
          <w:szCs w:val="28"/>
        </w:rPr>
      </w:pPr>
    </w:p>
    <w:p w14:paraId="3908C710" w14:textId="77777777" w:rsidR="005E0BAA" w:rsidRDefault="005E0BAA">
      <w:pPr>
        <w:rPr>
          <w:rFonts w:ascii="仿宋" w:eastAsia="仿宋" w:hAnsi="仿宋" w:cs="仿宋" w:hint="eastAsia"/>
          <w:b/>
          <w:sz w:val="28"/>
          <w:szCs w:val="28"/>
        </w:rPr>
      </w:pPr>
    </w:p>
    <w:p w14:paraId="20C98017" w14:textId="77777777" w:rsidR="005E0BAA" w:rsidRDefault="005E0BAA">
      <w:pPr>
        <w:rPr>
          <w:rFonts w:ascii="仿宋" w:eastAsia="仿宋" w:hAnsi="仿宋" w:cs="仿宋" w:hint="eastAsia"/>
          <w:b/>
          <w:sz w:val="28"/>
          <w:szCs w:val="28"/>
        </w:rPr>
      </w:pPr>
    </w:p>
    <w:p w14:paraId="6D43AC93" w14:textId="77777777" w:rsidR="005E0BAA" w:rsidRDefault="005E0BAA">
      <w:pPr>
        <w:rPr>
          <w:rFonts w:ascii="仿宋" w:eastAsia="仿宋" w:hAnsi="仿宋" w:cs="仿宋" w:hint="eastAsia"/>
          <w:b/>
          <w:sz w:val="28"/>
          <w:szCs w:val="28"/>
        </w:rPr>
      </w:pPr>
    </w:p>
    <w:p w14:paraId="58406269" w14:textId="77777777" w:rsidR="005E0BAA" w:rsidRDefault="005E0BAA">
      <w:pPr>
        <w:rPr>
          <w:rFonts w:ascii="仿宋" w:eastAsia="仿宋" w:hAnsi="仿宋" w:cs="仿宋" w:hint="eastAsia"/>
          <w:b/>
          <w:sz w:val="28"/>
          <w:szCs w:val="28"/>
        </w:rPr>
      </w:pPr>
    </w:p>
    <w:p w14:paraId="390C3C46" w14:textId="77777777" w:rsidR="005E0BAA" w:rsidRDefault="005E0BAA">
      <w:pPr>
        <w:rPr>
          <w:rFonts w:ascii="仿宋" w:eastAsia="仿宋" w:hAnsi="仿宋" w:cs="仿宋" w:hint="eastAsia"/>
          <w:b/>
          <w:sz w:val="28"/>
          <w:szCs w:val="28"/>
        </w:rPr>
      </w:pPr>
    </w:p>
    <w:p w14:paraId="25711303" w14:textId="77777777" w:rsidR="005E0BAA" w:rsidRDefault="005E0BAA">
      <w:pPr>
        <w:rPr>
          <w:rFonts w:ascii="仿宋" w:eastAsia="仿宋" w:hAnsi="仿宋" w:cs="仿宋" w:hint="eastAsia"/>
          <w:b/>
          <w:sz w:val="28"/>
          <w:szCs w:val="28"/>
        </w:rPr>
      </w:pPr>
    </w:p>
    <w:p w14:paraId="7DF31BCC" w14:textId="77777777" w:rsidR="005E0BAA" w:rsidRDefault="005E0BAA">
      <w:pPr>
        <w:rPr>
          <w:rFonts w:ascii="仿宋" w:eastAsia="仿宋" w:hAnsi="仿宋" w:cs="仿宋" w:hint="eastAsia"/>
          <w:b/>
          <w:sz w:val="28"/>
          <w:szCs w:val="28"/>
        </w:rPr>
      </w:pPr>
    </w:p>
    <w:p w14:paraId="727E6CC6" w14:textId="77777777" w:rsidR="005E0BAA" w:rsidRDefault="005E0BAA">
      <w:pPr>
        <w:rPr>
          <w:rFonts w:ascii="仿宋" w:eastAsia="仿宋" w:hAnsi="仿宋" w:cs="仿宋" w:hint="eastAsia"/>
          <w:b/>
          <w:sz w:val="28"/>
          <w:szCs w:val="28"/>
        </w:rPr>
      </w:pPr>
    </w:p>
    <w:p w14:paraId="771FD7F2" w14:textId="77777777" w:rsidR="005E0BAA" w:rsidRDefault="005E0BAA">
      <w:pPr>
        <w:rPr>
          <w:rFonts w:ascii="仿宋" w:eastAsia="仿宋" w:hAnsi="仿宋" w:cs="仿宋" w:hint="eastAsia"/>
          <w:b/>
          <w:sz w:val="28"/>
          <w:szCs w:val="28"/>
        </w:rPr>
      </w:pPr>
    </w:p>
    <w:p w14:paraId="1BAC4E09" w14:textId="77777777" w:rsidR="005E0BAA" w:rsidRDefault="005E0BAA">
      <w:pPr>
        <w:rPr>
          <w:rFonts w:ascii="仿宋" w:eastAsia="仿宋" w:hAnsi="仿宋" w:cs="仿宋" w:hint="eastAsia"/>
          <w:b/>
          <w:sz w:val="28"/>
          <w:szCs w:val="28"/>
        </w:rPr>
      </w:pPr>
    </w:p>
    <w:p w14:paraId="3C3A7122" w14:textId="77777777" w:rsidR="005E0BAA" w:rsidRDefault="005E0BAA">
      <w:pPr>
        <w:rPr>
          <w:rFonts w:ascii="仿宋" w:eastAsia="仿宋" w:hAnsi="仿宋" w:cs="仿宋" w:hint="eastAsia"/>
          <w:b/>
          <w:sz w:val="28"/>
          <w:szCs w:val="28"/>
        </w:rPr>
      </w:pPr>
    </w:p>
    <w:p w14:paraId="2912F23B" w14:textId="77777777" w:rsidR="005E0BAA" w:rsidRDefault="005E0BAA">
      <w:pPr>
        <w:rPr>
          <w:rFonts w:ascii="仿宋" w:eastAsia="仿宋" w:hAnsi="仿宋" w:cs="仿宋" w:hint="eastAsia"/>
          <w:b/>
          <w:sz w:val="28"/>
          <w:szCs w:val="28"/>
        </w:rPr>
      </w:pPr>
    </w:p>
    <w:p w14:paraId="56E382D8" w14:textId="77777777" w:rsidR="005E0BAA" w:rsidRDefault="005E0BAA">
      <w:pPr>
        <w:rPr>
          <w:rFonts w:ascii="仿宋" w:eastAsia="仿宋" w:hAnsi="仿宋" w:cs="仿宋" w:hint="eastAsia"/>
          <w:b/>
          <w:sz w:val="28"/>
          <w:szCs w:val="28"/>
        </w:rPr>
      </w:pPr>
    </w:p>
    <w:p w14:paraId="711F8842" w14:textId="77777777" w:rsidR="005E0BAA" w:rsidRDefault="005E0BAA">
      <w:pPr>
        <w:rPr>
          <w:rFonts w:ascii="仿宋" w:eastAsia="仿宋" w:hAnsi="仿宋" w:cs="仿宋" w:hint="eastAsia"/>
          <w:b/>
          <w:sz w:val="28"/>
          <w:szCs w:val="28"/>
        </w:rPr>
      </w:pPr>
    </w:p>
    <w:p w14:paraId="61BB4C7A" w14:textId="77777777" w:rsidR="005E0BAA" w:rsidRDefault="005E0BAA">
      <w:pPr>
        <w:rPr>
          <w:rFonts w:ascii="仿宋" w:eastAsia="仿宋" w:hAnsi="仿宋" w:cs="仿宋" w:hint="eastAsia"/>
          <w:b/>
          <w:sz w:val="28"/>
          <w:szCs w:val="28"/>
        </w:rPr>
      </w:pPr>
    </w:p>
    <w:p w14:paraId="6971D1F0" w14:textId="77777777" w:rsidR="005E0BAA" w:rsidRDefault="005E0BAA">
      <w:pPr>
        <w:rPr>
          <w:rFonts w:ascii="仿宋" w:eastAsia="仿宋" w:hAnsi="仿宋" w:cs="仿宋" w:hint="eastAsia"/>
          <w:b/>
          <w:sz w:val="28"/>
          <w:szCs w:val="28"/>
        </w:rPr>
      </w:pPr>
    </w:p>
    <w:p w14:paraId="4E8FDA6C" w14:textId="77777777" w:rsidR="005E0BAA" w:rsidRDefault="005E0BAA">
      <w:pPr>
        <w:pStyle w:val="aff0"/>
        <w:ind w:firstLine="281"/>
        <w:rPr>
          <w:rFonts w:ascii="仿宋" w:eastAsia="仿宋" w:hAnsi="仿宋" w:cs="仿宋" w:hint="eastAsia"/>
          <w:b/>
          <w:sz w:val="28"/>
          <w:szCs w:val="28"/>
        </w:rPr>
      </w:pPr>
    </w:p>
    <w:p w14:paraId="5073AFEE" w14:textId="77777777" w:rsidR="005E0BAA" w:rsidRDefault="005E0BAA">
      <w:pPr>
        <w:pStyle w:val="aff0"/>
        <w:ind w:firstLine="240"/>
      </w:pPr>
    </w:p>
    <w:p w14:paraId="657BBCB6" w14:textId="77777777" w:rsidR="005E0BAA" w:rsidRDefault="00CC7112">
      <w:pPr>
        <w:numPr>
          <w:ilvl w:val="0"/>
          <w:numId w:val="13"/>
        </w:numPr>
        <w:rPr>
          <w:rFonts w:ascii="仿宋" w:eastAsia="仿宋" w:hAnsi="仿宋" w:cs="仿宋" w:hint="eastAsia"/>
          <w:b/>
          <w:sz w:val="28"/>
          <w:szCs w:val="28"/>
        </w:rPr>
      </w:pPr>
      <w:r>
        <w:rPr>
          <w:rFonts w:ascii="仿宋" w:eastAsia="仿宋" w:hAnsi="仿宋" w:cs="仿宋" w:hint="eastAsia"/>
          <w:b/>
          <w:sz w:val="28"/>
          <w:szCs w:val="28"/>
        </w:rPr>
        <w:t xml:space="preserve">相关资质证明及承诺    </w:t>
      </w:r>
    </w:p>
    <w:p w14:paraId="2571362A" w14:textId="77777777" w:rsidR="005E0BAA" w:rsidRDefault="00CC7112">
      <w:pPr>
        <w:rPr>
          <w:rFonts w:ascii="仿宋" w:eastAsia="仿宋" w:hAnsi="仿宋" w:cs="仿宋" w:hint="eastAsia"/>
          <w:b/>
          <w:sz w:val="28"/>
          <w:szCs w:val="28"/>
        </w:rPr>
        <w:sectPr w:rsidR="005E0BAA">
          <w:pgSz w:w="11906" w:h="16838"/>
          <w:pgMar w:top="1440" w:right="1841" w:bottom="1440" w:left="1800" w:header="851" w:footer="992" w:gutter="0"/>
          <w:pgNumType w:chapStyle="1"/>
          <w:cols w:space="425"/>
          <w:docGrid w:linePitch="312"/>
        </w:sectPr>
      </w:pPr>
      <w:r>
        <w:rPr>
          <w:rFonts w:ascii="仿宋" w:eastAsia="仿宋" w:hAnsi="仿宋" w:cs="仿宋" w:hint="eastAsia"/>
          <w:b/>
          <w:sz w:val="28"/>
          <w:szCs w:val="28"/>
        </w:rPr>
        <w:t>营业执照、 员工持证、荣誉等</w:t>
      </w:r>
    </w:p>
    <w:p w14:paraId="279DCCEF" w14:textId="77777777" w:rsidR="005E0BAA" w:rsidRDefault="00CC7112">
      <w:pPr>
        <w:rPr>
          <w:rFonts w:ascii="仿宋" w:eastAsia="仿宋" w:hAnsi="仿宋" w:cs="仿宋" w:hint="eastAsia"/>
          <w:b/>
          <w:sz w:val="28"/>
          <w:szCs w:val="28"/>
        </w:rPr>
      </w:pPr>
      <w:r>
        <w:rPr>
          <w:rFonts w:ascii="仿宋" w:eastAsia="仿宋" w:hAnsi="仿宋" w:cs="仿宋" w:hint="eastAsia"/>
          <w:b/>
          <w:sz w:val="28"/>
          <w:szCs w:val="28"/>
        </w:rPr>
        <w:lastRenderedPageBreak/>
        <w:t>七、投标业绩一览表</w:t>
      </w:r>
    </w:p>
    <w:tbl>
      <w:tblPr>
        <w:tblW w:w="8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094"/>
        <w:gridCol w:w="1239"/>
        <w:gridCol w:w="1260"/>
        <w:gridCol w:w="1620"/>
        <w:gridCol w:w="1620"/>
        <w:gridCol w:w="1341"/>
      </w:tblGrid>
      <w:tr w:rsidR="005E0BAA" w14:paraId="31F70AB6" w14:textId="77777777">
        <w:trPr>
          <w:cantSplit/>
          <w:trHeight w:val="600"/>
          <w:jc w:val="center"/>
        </w:trPr>
        <w:tc>
          <w:tcPr>
            <w:tcW w:w="1094" w:type="dxa"/>
            <w:tcBorders>
              <w:top w:val="single" w:sz="4" w:space="0" w:color="auto"/>
            </w:tcBorders>
            <w:vAlign w:val="center"/>
          </w:tcPr>
          <w:p w14:paraId="6BCBBB0C" w14:textId="77777777" w:rsidR="005E0BAA" w:rsidRDefault="00CC7112">
            <w:pPr>
              <w:spacing w:line="500" w:lineRule="exact"/>
              <w:jc w:val="center"/>
              <w:rPr>
                <w:rFonts w:ascii="宋体" w:hAnsi="宋体" w:cs="宋体" w:hint="eastAsia"/>
                <w:b/>
                <w:sz w:val="21"/>
                <w:szCs w:val="21"/>
              </w:rPr>
            </w:pPr>
            <w:r>
              <w:rPr>
                <w:rFonts w:ascii="宋体" w:hAnsi="宋体" w:cs="宋体" w:hint="eastAsia"/>
                <w:b/>
                <w:sz w:val="21"/>
                <w:szCs w:val="21"/>
              </w:rPr>
              <w:t>年份</w:t>
            </w:r>
          </w:p>
        </w:tc>
        <w:tc>
          <w:tcPr>
            <w:tcW w:w="1239" w:type="dxa"/>
            <w:vAlign w:val="center"/>
          </w:tcPr>
          <w:p w14:paraId="01D3AD7B" w14:textId="77777777" w:rsidR="005E0BAA" w:rsidRDefault="00CC7112">
            <w:pPr>
              <w:spacing w:line="500" w:lineRule="exact"/>
              <w:jc w:val="center"/>
              <w:rPr>
                <w:rFonts w:ascii="宋体" w:hAnsi="宋体" w:cs="宋体" w:hint="eastAsia"/>
                <w:b/>
                <w:sz w:val="21"/>
                <w:szCs w:val="21"/>
              </w:rPr>
            </w:pPr>
            <w:r>
              <w:rPr>
                <w:rFonts w:ascii="宋体" w:hAnsi="宋体" w:cs="宋体" w:hint="eastAsia"/>
                <w:b/>
                <w:sz w:val="21"/>
                <w:szCs w:val="21"/>
              </w:rPr>
              <w:t>用户名称</w:t>
            </w:r>
          </w:p>
        </w:tc>
        <w:tc>
          <w:tcPr>
            <w:tcW w:w="1260" w:type="dxa"/>
            <w:vAlign w:val="center"/>
          </w:tcPr>
          <w:p w14:paraId="30B2ED60" w14:textId="77777777" w:rsidR="005E0BAA" w:rsidRDefault="00CC7112">
            <w:pPr>
              <w:spacing w:line="500" w:lineRule="exact"/>
              <w:jc w:val="center"/>
              <w:rPr>
                <w:rFonts w:ascii="宋体" w:hAnsi="宋体" w:cs="宋体" w:hint="eastAsia"/>
                <w:b/>
                <w:sz w:val="21"/>
                <w:szCs w:val="21"/>
              </w:rPr>
            </w:pPr>
            <w:r>
              <w:rPr>
                <w:rFonts w:ascii="宋体" w:hAnsi="宋体" w:cs="宋体" w:hint="eastAsia"/>
                <w:b/>
                <w:sz w:val="21"/>
                <w:szCs w:val="21"/>
              </w:rPr>
              <w:t>项目名称</w:t>
            </w:r>
          </w:p>
        </w:tc>
        <w:tc>
          <w:tcPr>
            <w:tcW w:w="1620" w:type="dxa"/>
            <w:vAlign w:val="center"/>
          </w:tcPr>
          <w:p w14:paraId="5B493D5D" w14:textId="77777777" w:rsidR="005E0BAA" w:rsidRDefault="00CC7112">
            <w:pPr>
              <w:spacing w:line="500" w:lineRule="exact"/>
              <w:jc w:val="center"/>
              <w:rPr>
                <w:rFonts w:ascii="宋体" w:hAnsi="宋体" w:cs="宋体" w:hint="eastAsia"/>
                <w:b/>
                <w:sz w:val="21"/>
                <w:szCs w:val="21"/>
              </w:rPr>
            </w:pPr>
            <w:r>
              <w:rPr>
                <w:rFonts w:ascii="宋体" w:hAnsi="宋体" w:cs="宋体" w:hint="eastAsia"/>
                <w:b/>
                <w:sz w:val="21"/>
                <w:szCs w:val="21"/>
              </w:rPr>
              <w:t>完成时间或在建</w:t>
            </w:r>
          </w:p>
        </w:tc>
        <w:tc>
          <w:tcPr>
            <w:tcW w:w="1620" w:type="dxa"/>
            <w:tcBorders>
              <w:right w:val="single" w:sz="4" w:space="0" w:color="auto"/>
            </w:tcBorders>
            <w:vAlign w:val="center"/>
          </w:tcPr>
          <w:p w14:paraId="23C40030" w14:textId="77777777" w:rsidR="005E0BAA" w:rsidRDefault="00CC7112">
            <w:pPr>
              <w:spacing w:line="500" w:lineRule="exact"/>
              <w:jc w:val="center"/>
              <w:rPr>
                <w:rFonts w:ascii="宋体" w:hAnsi="宋体" w:cs="宋体" w:hint="eastAsia"/>
                <w:b/>
                <w:sz w:val="21"/>
                <w:szCs w:val="21"/>
              </w:rPr>
            </w:pPr>
            <w:r>
              <w:rPr>
                <w:rFonts w:ascii="宋体" w:hAnsi="宋体" w:cs="宋体" w:hint="eastAsia"/>
                <w:b/>
                <w:sz w:val="21"/>
                <w:szCs w:val="21"/>
              </w:rPr>
              <w:t>完成项目质量</w:t>
            </w:r>
          </w:p>
        </w:tc>
        <w:tc>
          <w:tcPr>
            <w:tcW w:w="1341" w:type="dxa"/>
            <w:tcBorders>
              <w:left w:val="single" w:sz="4" w:space="0" w:color="auto"/>
            </w:tcBorders>
            <w:vAlign w:val="center"/>
          </w:tcPr>
          <w:p w14:paraId="3147FE64" w14:textId="77777777" w:rsidR="005E0BAA" w:rsidRDefault="00CC7112">
            <w:pPr>
              <w:spacing w:line="500" w:lineRule="exact"/>
              <w:jc w:val="center"/>
              <w:rPr>
                <w:rFonts w:ascii="宋体" w:hAnsi="宋体" w:cs="宋体" w:hint="eastAsia"/>
                <w:b/>
                <w:sz w:val="21"/>
                <w:szCs w:val="21"/>
              </w:rPr>
            </w:pPr>
            <w:r>
              <w:rPr>
                <w:rFonts w:ascii="宋体" w:hAnsi="宋体" w:cs="宋体" w:hint="eastAsia"/>
                <w:b/>
                <w:sz w:val="21"/>
                <w:szCs w:val="21"/>
              </w:rPr>
              <w:t>备注</w:t>
            </w:r>
          </w:p>
        </w:tc>
      </w:tr>
      <w:tr w:rsidR="005E0BAA" w14:paraId="5F746ECB" w14:textId="77777777">
        <w:trPr>
          <w:cantSplit/>
          <w:trHeight w:val="600"/>
          <w:jc w:val="center"/>
        </w:trPr>
        <w:tc>
          <w:tcPr>
            <w:tcW w:w="1094" w:type="dxa"/>
            <w:vAlign w:val="center"/>
          </w:tcPr>
          <w:p w14:paraId="6D62AD6C" w14:textId="77777777" w:rsidR="005E0BAA" w:rsidRDefault="005E0BAA">
            <w:pPr>
              <w:spacing w:line="500" w:lineRule="exact"/>
              <w:jc w:val="center"/>
              <w:rPr>
                <w:rFonts w:ascii="宋体" w:hAnsi="宋体" w:cs="宋体" w:hint="eastAsia"/>
                <w:sz w:val="21"/>
                <w:szCs w:val="21"/>
              </w:rPr>
            </w:pPr>
          </w:p>
        </w:tc>
        <w:tc>
          <w:tcPr>
            <w:tcW w:w="1239" w:type="dxa"/>
            <w:vAlign w:val="center"/>
          </w:tcPr>
          <w:p w14:paraId="7DA4091C" w14:textId="77777777" w:rsidR="005E0BAA" w:rsidRDefault="005E0BAA">
            <w:pPr>
              <w:spacing w:line="500" w:lineRule="exact"/>
              <w:jc w:val="center"/>
              <w:rPr>
                <w:rFonts w:ascii="宋体" w:hAnsi="宋体" w:cs="宋体" w:hint="eastAsia"/>
                <w:sz w:val="21"/>
                <w:szCs w:val="21"/>
              </w:rPr>
            </w:pPr>
          </w:p>
        </w:tc>
        <w:tc>
          <w:tcPr>
            <w:tcW w:w="1260" w:type="dxa"/>
            <w:vAlign w:val="center"/>
          </w:tcPr>
          <w:p w14:paraId="18FE6133" w14:textId="77777777" w:rsidR="005E0BAA" w:rsidRDefault="005E0BAA">
            <w:pPr>
              <w:spacing w:line="500" w:lineRule="exact"/>
              <w:jc w:val="center"/>
              <w:rPr>
                <w:rFonts w:ascii="宋体" w:hAnsi="宋体" w:cs="宋体" w:hint="eastAsia"/>
                <w:sz w:val="21"/>
                <w:szCs w:val="21"/>
              </w:rPr>
            </w:pPr>
          </w:p>
        </w:tc>
        <w:tc>
          <w:tcPr>
            <w:tcW w:w="1620" w:type="dxa"/>
            <w:vAlign w:val="center"/>
          </w:tcPr>
          <w:p w14:paraId="71E395E6" w14:textId="77777777" w:rsidR="005E0BAA" w:rsidRDefault="005E0BAA">
            <w:pPr>
              <w:spacing w:line="500" w:lineRule="exact"/>
              <w:jc w:val="center"/>
              <w:rPr>
                <w:rFonts w:ascii="宋体" w:hAnsi="宋体" w:cs="宋体" w:hint="eastAsia"/>
                <w:sz w:val="21"/>
                <w:szCs w:val="21"/>
              </w:rPr>
            </w:pPr>
          </w:p>
        </w:tc>
        <w:tc>
          <w:tcPr>
            <w:tcW w:w="1620" w:type="dxa"/>
            <w:tcBorders>
              <w:right w:val="single" w:sz="4" w:space="0" w:color="auto"/>
            </w:tcBorders>
            <w:vAlign w:val="center"/>
          </w:tcPr>
          <w:p w14:paraId="42FA977C"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22923E80" w14:textId="77777777" w:rsidR="005E0BAA" w:rsidRDefault="005E0BAA">
            <w:pPr>
              <w:spacing w:line="500" w:lineRule="exact"/>
              <w:jc w:val="center"/>
              <w:rPr>
                <w:rFonts w:ascii="宋体" w:hAnsi="宋体" w:cs="宋体" w:hint="eastAsia"/>
                <w:sz w:val="21"/>
                <w:szCs w:val="21"/>
              </w:rPr>
            </w:pPr>
          </w:p>
        </w:tc>
      </w:tr>
      <w:tr w:rsidR="005E0BAA" w14:paraId="502552EA" w14:textId="77777777">
        <w:trPr>
          <w:cantSplit/>
          <w:trHeight w:val="600"/>
          <w:jc w:val="center"/>
        </w:trPr>
        <w:tc>
          <w:tcPr>
            <w:tcW w:w="1094" w:type="dxa"/>
            <w:vAlign w:val="center"/>
          </w:tcPr>
          <w:p w14:paraId="10CB47BA" w14:textId="77777777" w:rsidR="005E0BAA" w:rsidRDefault="005E0BAA">
            <w:pPr>
              <w:spacing w:line="500" w:lineRule="exact"/>
              <w:jc w:val="center"/>
              <w:rPr>
                <w:rFonts w:ascii="宋体" w:hAnsi="宋体" w:cs="宋体" w:hint="eastAsia"/>
                <w:sz w:val="21"/>
                <w:szCs w:val="21"/>
              </w:rPr>
            </w:pPr>
          </w:p>
        </w:tc>
        <w:tc>
          <w:tcPr>
            <w:tcW w:w="1239" w:type="dxa"/>
            <w:vAlign w:val="center"/>
          </w:tcPr>
          <w:p w14:paraId="618B6636" w14:textId="77777777" w:rsidR="005E0BAA" w:rsidRDefault="005E0BAA">
            <w:pPr>
              <w:spacing w:line="500" w:lineRule="exact"/>
              <w:jc w:val="center"/>
              <w:rPr>
                <w:rFonts w:ascii="宋体" w:hAnsi="宋体" w:cs="宋体" w:hint="eastAsia"/>
                <w:sz w:val="21"/>
                <w:szCs w:val="21"/>
              </w:rPr>
            </w:pPr>
          </w:p>
        </w:tc>
        <w:tc>
          <w:tcPr>
            <w:tcW w:w="1260" w:type="dxa"/>
            <w:vAlign w:val="center"/>
          </w:tcPr>
          <w:p w14:paraId="3BDD15EF" w14:textId="77777777" w:rsidR="005E0BAA" w:rsidRDefault="005E0BAA">
            <w:pPr>
              <w:spacing w:line="500" w:lineRule="exact"/>
              <w:jc w:val="center"/>
              <w:rPr>
                <w:rFonts w:ascii="宋体" w:hAnsi="宋体" w:cs="宋体" w:hint="eastAsia"/>
                <w:sz w:val="21"/>
                <w:szCs w:val="21"/>
              </w:rPr>
            </w:pPr>
          </w:p>
        </w:tc>
        <w:tc>
          <w:tcPr>
            <w:tcW w:w="1620" w:type="dxa"/>
            <w:vAlign w:val="center"/>
          </w:tcPr>
          <w:p w14:paraId="2B9F5661" w14:textId="77777777" w:rsidR="005E0BAA" w:rsidRDefault="005E0BAA">
            <w:pPr>
              <w:spacing w:line="500" w:lineRule="exact"/>
              <w:jc w:val="center"/>
              <w:rPr>
                <w:rFonts w:ascii="宋体" w:hAnsi="宋体" w:cs="宋体" w:hint="eastAsia"/>
                <w:sz w:val="21"/>
                <w:szCs w:val="21"/>
              </w:rPr>
            </w:pPr>
          </w:p>
        </w:tc>
        <w:tc>
          <w:tcPr>
            <w:tcW w:w="1620" w:type="dxa"/>
            <w:tcBorders>
              <w:right w:val="single" w:sz="4" w:space="0" w:color="auto"/>
            </w:tcBorders>
            <w:vAlign w:val="center"/>
          </w:tcPr>
          <w:p w14:paraId="1AC197F0"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0FEE9DB8" w14:textId="77777777" w:rsidR="005E0BAA" w:rsidRDefault="005E0BAA">
            <w:pPr>
              <w:spacing w:line="500" w:lineRule="exact"/>
              <w:jc w:val="center"/>
              <w:rPr>
                <w:rFonts w:ascii="宋体" w:hAnsi="宋体" w:cs="宋体" w:hint="eastAsia"/>
                <w:sz w:val="21"/>
                <w:szCs w:val="21"/>
              </w:rPr>
            </w:pPr>
          </w:p>
        </w:tc>
      </w:tr>
      <w:tr w:rsidR="005E0BAA" w14:paraId="4E6A6971" w14:textId="77777777">
        <w:trPr>
          <w:cantSplit/>
          <w:trHeight w:val="600"/>
          <w:jc w:val="center"/>
        </w:trPr>
        <w:tc>
          <w:tcPr>
            <w:tcW w:w="1094" w:type="dxa"/>
            <w:vAlign w:val="center"/>
          </w:tcPr>
          <w:p w14:paraId="42EAC841" w14:textId="77777777" w:rsidR="005E0BAA" w:rsidRDefault="005E0BAA">
            <w:pPr>
              <w:spacing w:line="500" w:lineRule="exact"/>
              <w:jc w:val="center"/>
              <w:rPr>
                <w:rFonts w:ascii="宋体" w:hAnsi="宋体" w:cs="宋体" w:hint="eastAsia"/>
                <w:sz w:val="21"/>
                <w:szCs w:val="21"/>
              </w:rPr>
            </w:pPr>
          </w:p>
        </w:tc>
        <w:tc>
          <w:tcPr>
            <w:tcW w:w="1239" w:type="dxa"/>
            <w:vAlign w:val="center"/>
          </w:tcPr>
          <w:p w14:paraId="44113902" w14:textId="77777777" w:rsidR="005E0BAA" w:rsidRDefault="005E0BAA">
            <w:pPr>
              <w:spacing w:line="500" w:lineRule="exact"/>
              <w:jc w:val="center"/>
              <w:rPr>
                <w:rFonts w:ascii="宋体" w:hAnsi="宋体" w:cs="宋体" w:hint="eastAsia"/>
                <w:sz w:val="21"/>
                <w:szCs w:val="21"/>
              </w:rPr>
            </w:pPr>
          </w:p>
        </w:tc>
        <w:tc>
          <w:tcPr>
            <w:tcW w:w="1260" w:type="dxa"/>
            <w:vAlign w:val="center"/>
          </w:tcPr>
          <w:p w14:paraId="63C4E1EF" w14:textId="77777777" w:rsidR="005E0BAA" w:rsidRDefault="005E0BAA">
            <w:pPr>
              <w:spacing w:line="500" w:lineRule="exact"/>
              <w:jc w:val="center"/>
              <w:rPr>
                <w:rFonts w:ascii="宋体" w:hAnsi="宋体" w:cs="宋体" w:hint="eastAsia"/>
                <w:sz w:val="21"/>
                <w:szCs w:val="21"/>
              </w:rPr>
            </w:pPr>
          </w:p>
        </w:tc>
        <w:tc>
          <w:tcPr>
            <w:tcW w:w="1620" w:type="dxa"/>
            <w:vAlign w:val="center"/>
          </w:tcPr>
          <w:p w14:paraId="131C705C" w14:textId="77777777" w:rsidR="005E0BAA" w:rsidRDefault="005E0BAA">
            <w:pPr>
              <w:spacing w:line="500" w:lineRule="exact"/>
              <w:jc w:val="center"/>
              <w:rPr>
                <w:rFonts w:ascii="宋体" w:hAnsi="宋体" w:cs="宋体" w:hint="eastAsia"/>
                <w:sz w:val="21"/>
                <w:szCs w:val="21"/>
              </w:rPr>
            </w:pPr>
          </w:p>
        </w:tc>
        <w:tc>
          <w:tcPr>
            <w:tcW w:w="1620" w:type="dxa"/>
            <w:tcBorders>
              <w:right w:val="single" w:sz="4" w:space="0" w:color="auto"/>
            </w:tcBorders>
            <w:vAlign w:val="center"/>
          </w:tcPr>
          <w:p w14:paraId="450F276E"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71686EAA" w14:textId="77777777" w:rsidR="005E0BAA" w:rsidRDefault="005E0BAA">
            <w:pPr>
              <w:spacing w:line="500" w:lineRule="exact"/>
              <w:jc w:val="center"/>
              <w:rPr>
                <w:rFonts w:ascii="宋体" w:hAnsi="宋体" w:cs="宋体" w:hint="eastAsia"/>
                <w:sz w:val="21"/>
                <w:szCs w:val="21"/>
              </w:rPr>
            </w:pPr>
          </w:p>
        </w:tc>
      </w:tr>
      <w:tr w:rsidR="005E0BAA" w14:paraId="7FE48246" w14:textId="77777777">
        <w:trPr>
          <w:cantSplit/>
          <w:trHeight w:val="600"/>
          <w:jc w:val="center"/>
        </w:trPr>
        <w:tc>
          <w:tcPr>
            <w:tcW w:w="1094" w:type="dxa"/>
            <w:vAlign w:val="center"/>
          </w:tcPr>
          <w:p w14:paraId="635BED4A" w14:textId="77777777" w:rsidR="005E0BAA" w:rsidRDefault="005E0BAA">
            <w:pPr>
              <w:spacing w:line="500" w:lineRule="exact"/>
              <w:jc w:val="center"/>
              <w:rPr>
                <w:rFonts w:ascii="宋体" w:hAnsi="宋体" w:cs="宋体" w:hint="eastAsia"/>
                <w:sz w:val="21"/>
                <w:szCs w:val="21"/>
              </w:rPr>
            </w:pPr>
          </w:p>
        </w:tc>
        <w:tc>
          <w:tcPr>
            <w:tcW w:w="1239" w:type="dxa"/>
            <w:tcBorders>
              <w:right w:val="single" w:sz="4" w:space="0" w:color="auto"/>
            </w:tcBorders>
            <w:vAlign w:val="center"/>
          </w:tcPr>
          <w:p w14:paraId="58AB1689" w14:textId="77777777" w:rsidR="005E0BAA" w:rsidRDefault="005E0BAA">
            <w:pPr>
              <w:spacing w:line="500" w:lineRule="exact"/>
              <w:jc w:val="center"/>
              <w:rPr>
                <w:rFonts w:ascii="宋体" w:hAnsi="宋体" w:cs="宋体" w:hint="eastAsia"/>
                <w:sz w:val="21"/>
                <w:szCs w:val="21"/>
              </w:rPr>
            </w:pPr>
          </w:p>
        </w:tc>
        <w:tc>
          <w:tcPr>
            <w:tcW w:w="1260" w:type="dxa"/>
            <w:tcBorders>
              <w:left w:val="single" w:sz="4" w:space="0" w:color="auto"/>
            </w:tcBorders>
            <w:vAlign w:val="center"/>
          </w:tcPr>
          <w:p w14:paraId="368C59C4" w14:textId="77777777" w:rsidR="005E0BAA" w:rsidRDefault="005E0BAA">
            <w:pPr>
              <w:spacing w:line="500" w:lineRule="exact"/>
              <w:jc w:val="center"/>
              <w:rPr>
                <w:rFonts w:ascii="宋体" w:hAnsi="宋体" w:cs="宋体" w:hint="eastAsia"/>
                <w:sz w:val="21"/>
                <w:szCs w:val="21"/>
              </w:rPr>
            </w:pPr>
          </w:p>
        </w:tc>
        <w:tc>
          <w:tcPr>
            <w:tcW w:w="1620" w:type="dxa"/>
            <w:vAlign w:val="center"/>
          </w:tcPr>
          <w:p w14:paraId="415C7F6E" w14:textId="77777777" w:rsidR="005E0BAA" w:rsidRDefault="005E0BAA">
            <w:pPr>
              <w:spacing w:line="500" w:lineRule="exact"/>
              <w:jc w:val="center"/>
              <w:rPr>
                <w:rFonts w:ascii="宋体" w:hAnsi="宋体" w:cs="宋体" w:hint="eastAsia"/>
                <w:sz w:val="21"/>
                <w:szCs w:val="21"/>
              </w:rPr>
            </w:pPr>
          </w:p>
        </w:tc>
        <w:tc>
          <w:tcPr>
            <w:tcW w:w="1620" w:type="dxa"/>
            <w:tcBorders>
              <w:right w:val="single" w:sz="4" w:space="0" w:color="auto"/>
            </w:tcBorders>
            <w:vAlign w:val="center"/>
          </w:tcPr>
          <w:p w14:paraId="149186E4"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2DF089D5" w14:textId="77777777" w:rsidR="005E0BAA" w:rsidRDefault="005E0BAA">
            <w:pPr>
              <w:spacing w:line="500" w:lineRule="exact"/>
              <w:jc w:val="center"/>
              <w:rPr>
                <w:rFonts w:ascii="宋体" w:hAnsi="宋体" w:cs="宋体" w:hint="eastAsia"/>
                <w:sz w:val="21"/>
                <w:szCs w:val="21"/>
              </w:rPr>
            </w:pPr>
          </w:p>
        </w:tc>
      </w:tr>
      <w:tr w:rsidR="005E0BAA" w14:paraId="647A0985" w14:textId="77777777">
        <w:trPr>
          <w:cantSplit/>
          <w:trHeight w:val="600"/>
          <w:jc w:val="center"/>
        </w:trPr>
        <w:tc>
          <w:tcPr>
            <w:tcW w:w="1094" w:type="dxa"/>
            <w:tcBorders>
              <w:right w:val="single" w:sz="4" w:space="0" w:color="auto"/>
            </w:tcBorders>
            <w:vAlign w:val="center"/>
          </w:tcPr>
          <w:p w14:paraId="7C66A5B9" w14:textId="77777777" w:rsidR="005E0BAA" w:rsidRDefault="005E0BAA">
            <w:pPr>
              <w:spacing w:line="500" w:lineRule="exact"/>
              <w:jc w:val="center"/>
              <w:rPr>
                <w:rFonts w:ascii="宋体" w:hAnsi="宋体" w:cs="宋体" w:hint="eastAsia"/>
                <w:sz w:val="21"/>
                <w:szCs w:val="21"/>
              </w:rPr>
            </w:pPr>
          </w:p>
        </w:tc>
        <w:tc>
          <w:tcPr>
            <w:tcW w:w="1239" w:type="dxa"/>
            <w:tcBorders>
              <w:left w:val="single" w:sz="4" w:space="0" w:color="auto"/>
              <w:right w:val="single" w:sz="4" w:space="0" w:color="auto"/>
            </w:tcBorders>
            <w:vAlign w:val="center"/>
          </w:tcPr>
          <w:p w14:paraId="08F09270" w14:textId="77777777" w:rsidR="005E0BAA" w:rsidRDefault="005E0BAA">
            <w:pPr>
              <w:spacing w:line="500" w:lineRule="exact"/>
              <w:jc w:val="center"/>
              <w:rPr>
                <w:rFonts w:ascii="宋体" w:hAnsi="宋体" w:cs="宋体" w:hint="eastAsia"/>
                <w:sz w:val="21"/>
                <w:szCs w:val="21"/>
              </w:rPr>
            </w:pPr>
          </w:p>
        </w:tc>
        <w:tc>
          <w:tcPr>
            <w:tcW w:w="1260" w:type="dxa"/>
            <w:tcBorders>
              <w:left w:val="single" w:sz="4" w:space="0" w:color="auto"/>
              <w:right w:val="single" w:sz="4" w:space="0" w:color="auto"/>
            </w:tcBorders>
            <w:vAlign w:val="center"/>
          </w:tcPr>
          <w:p w14:paraId="102E7947" w14:textId="77777777" w:rsidR="005E0BAA" w:rsidRDefault="005E0BAA">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61EF612C" w14:textId="77777777" w:rsidR="005E0BAA" w:rsidRDefault="005E0BAA">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376FC0A8"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553EC78B" w14:textId="77777777" w:rsidR="005E0BAA" w:rsidRDefault="005E0BAA">
            <w:pPr>
              <w:spacing w:line="500" w:lineRule="exact"/>
              <w:jc w:val="center"/>
              <w:rPr>
                <w:rFonts w:ascii="宋体" w:hAnsi="宋体" w:cs="宋体" w:hint="eastAsia"/>
                <w:sz w:val="21"/>
                <w:szCs w:val="21"/>
              </w:rPr>
            </w:pPr>
          </w:p>
        </w:tc>
      </w:tr>
      <w:tr w:rsidR="005E0BAA" w14:paraId="021D12DB" w14:textId="77777777">
        <w:trPr>
          <w:cantSplit/>
          <w:trHeight w:val="600"/>
          <w:jc w:val="center"/>
        </w:trPr>
        <w:tc>
          <w:tcPr>
            <w:tcW w:w="1094" w:type="dxa"/>
            <w:vAlign w:val="center"/>
          </w:tcPr>
          <w:p w14:paraId="38CC0DFB" w14:textId="77777777" w:rsidR="005E0BAA" w:rsidRDefault="005E0BAA">
            <w:pPr>
              <w:spacing w:line="500" w:lineRule="exact"/>
              <w:jc w:val="center"/>
              <w:rPr>
                <w:rFonts w:ascii="宋体" w:hAnsi="宋体" w:cs="宋体" w:hint="eastAsia"/>
                <w:sz w:val="21"/>
                <w:szCs w:val="21"/>
              </w:rPr>
            </w:pPr>
          </w:p>
        </w:tc>
        <w:tc>
          <w:tcPr>
            <w:tcW w:w="1239" w:type="dxa"/>
            <w:vAlign w:val="center"/>
          </w:tcPr>
          <w:p w14:paraId="074127C9" w14:textId="77777777" w:rsidR="005E0BAA" w:rsidRDefault="005E0BAA">
            <w:pPr>
              <w:spacing w:line="500" w:lineRule="exact"/>
              <w:jc w:val="center"/>
              <w:rPr>
                <w:rFonts w:ascii="宋体" w:hAnsi="宋体" w:cs="宋体" w:hint="eastAsia"/>
                <w:sz w:val="21"/>
                <w:szCs w:val="21"/>
              </w:rPr>
            </w:pPr>
          </w:p>
        </w:tc>
        <w:tc>
          <w:tcPr>
            <w:tcW w:w="1260" w:type="dxa"/>
            <w:vAlign w:val="center"/>
          </w:tcPr>
          <w:p w14:paraId="699FF613" w14:textId="77777777" w:rsidR="005E0BAA" w:rsidRDefault="005E0BAA">
            <w:pPr>
              <w:spacing w:line="500" w:lineRule="exact"/>
              <w:jc w:val="center"/>
              <w:rPr>
                <w:rFonts w:ascii="宋体" w:hAnsi="宋体" w:cs="宋体" w:hint="eastAsia"/>
                <w:sz w:val="21"/>
                <w:szCs w:val="21"/>
              </w:rPr>
            </w:pPr>
          </w:p>
        </w:tc>
        <w:tc>
          <w:tcPr>
            <w:tcW w:w="1620" w:type="dxa"/>
            <w:vAlign w:val="center"/>
          </w:tcPr>
          <w:p w14:paraId="38B02F9D" w14:textId="77777777" w:rsidR="005E0BAA" w:rsidRDefault="005E0BAA">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5A1F6569"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01826303" w14:textId="77777777" w:rsidR="005E0BAA" w:rsidRDefault="005E0BAA">
            <w:pPr>
              <w:spacing w:line="500" w:lineRule="exact"/>
              <w:jc w:val="center"/>
              <w:rPr>
                <w:rFonts w:ascii="宋体" w:hAnsi="宋体" w:cs="宋体" w:hint="eastAsia"/>
                <w:sz w:val="21"/>
                <w:szCs w:val="21"/>
              </w:rPr>
            </w:pPr>
          </w:p>
        </w:tc>
      </w:tr>
      <w:tr w:rsidR="005E0BAA" w14:paraId="278744D6" w14:textId="77777777">
        <w:trPr>
          <w:cantSplit/>
          <w:trHeight w:val="600"/>
          <w:jc w:val="center"/>
        </w:trPr>
        <w:tc>
          <w:tcPr>
            <w:tcW w:w="1094" w:type="dxa"/>
            <w:vAlign w:val="center"/>
          </w:tcPr>
          <w:p w14:paraId="306907D8" w14:textId="77777777" w:rsidR="005E0BAA" w:rsidRDefault="005E0BAA">
            <w:pPr>
              <w:spacing w:line="500" w:lineRule="exact"/>
              <w:jc w:val="center"/>
              <w:rPr>
                <w:rFonts w:ascii="宋体" w:hAnsi="宋体" w:cs="宋体" w:hint="eastAsia"/>
                <w:sz w:val="21"/>
                <w:szCs w:val="21"/>
              </w:rPr>
            </w:pPr>
          </w:p>
        </w:tc>
        <w:tc>
          <w:tcPr>
            <w:tcW w:w="1239" w:type="dxa"/>
            <w:vAlign w:val="center"/>
          </w:tcPr>
          <w:p w14:paraId="485EB5DB" w14:textId="77777777" w:rsidR="005E0BAA" w:rsidRDefault="005E0BAA">
            <w:pPr>
              <w:spacing w:line="500" w:lineRule="exact"/>
              <w:jc w:val="center"/>
              <w:rPr>
                <w:rFonts w:ascii="宋体" w:hAnsi="宋体" w:cs="宋体" w:hint="eastAsia"/>
                <w:sz w:val="21"/>
                <w:szCs w:val="21"/>
              </w:rPr>
            </w:pPr>
          </w:p>
        </w:tc>
        <w:tc>
          <w:tcPr>
            <w:tcW w:w="1260" w:type="dxa"/>
            <w:vAlign w:val="center"/>
          </w:tcPr>
          <w:p w14:paraId="74736F94" w14:textId="77777777" w:rsidR="005E0BAA" w:rsidRDefault="005E0BAA">
            <w:pPr>
              <w:spacing w:line="500" w:lineRule="exact"/>
              <w:jc w:val="center"/>
              <w:rPr>
                <w:rFonts w:ascii="宋体" w:hAnsi="宋体" w:cs="宋体" w:hint="eastAsia"/>
                <w:sz w:val="21"/>
                <w:szCs w:val="21"/>
              </w:rPr>
            </w:pPr>
          </w:p>
        </w:tc>
        <w:tc>
          <w:tcPr>
            <w:tcW w:w="1620" w:type="dxa"/>
            <w:vAlign w:val="center"/>
          </w:tcPr>
          <w:p w14:paraId="0B8C8132" w14:textId="77777777" w:rsidR="005E0BAA" w:rsidRDefault="005E0BAA">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28451B87"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7E3DE501" w14:textId="77777777" w:rsidR="005E0BAA" w:rsidRDefault="005E0BAA">
            <w:pPr>
              <w:spacing w:line="500" w:lineRule="exact"/>
              <w:jc w:val="center"/>
              <w:rPr>
                <w:rFonts w:ascii="宋体" w:hAnsi="宋体" w:cs="宋体" w:hint="eastAsia"/>
                <w:sz w:val="21"/>
                <w:szCs w:val="21"/>
              </w:rPr>
            </w:pPr>
          </w:p>
        </w:tc>
      </w:tr>
      <w:tr w:rsidR="005E0BAA" w14:paraId="0B55FCAF" w14:textId="77777777">
        <w:trPr>
          <w:cantSplit/>
          <w:trHeight w:val="600"/>
          <w:jc w:val="center"/>
        </w:trPr>
        <w:tc>
          <w:tcPr>
            <w:tcW w:w="1094" w:type="dxa"/>
            <w:vAlign w:val="center"/>
          </w:tcPr>
          <w:p w14:paraId="0B6887C2" w14:textId="77777777" w:rsidR="005E0BAA" w:rsidRDefault="005E0BAA">
            <w:pPr>
              <w:spacing w:line="500" w:lineRule="exact"/>
              <w:jc w:val="center"/>
              <w:rPr>
                <w:rFonts w:ascii="宋体" w:hAnsi="宋体" w:cs="宋体" w:hint="eastAsia"/>
                <w:sz w:val="21"/>
                <w:szCs w:val="21"/>
              </w:rPr>
            </w:pPr>
          </w:p>
        </w:tc>
        <w:tc>
          <w:tcPr>
            <w:tcW w:w="1239" w:type="dxa"/>
            <w:vAlign w:val="center"/>
          </w:tcPr>
          <w:p w14:paraId="442CD1ED" w14:textId="77777777" w:rsidR="005E0BAA" w:rsidRDefault="005E0BAA">
            <w:pPr>
              <w:spacing w:line="500" w:lineRule="exact"/>
              <w:jc w:val="center"/>
              <w:rPr>
                <w:rFonts w:ascii="宋体" w:hAnsi="宋体" w:cs="宋体" w:hint="eastAsia"/>
                <w:sz w:val="21"/>
                <w:szCs w:val="21"/>
              </w:rPr>
            </w:pPr>
          </w:p>
        </w:tc>
        <w:tc>
          <w:tcPr>
            <w:tcW w:w="1260" w:type="dxa"/>
            <w:vAlign w:val="center"/>
          </w:tcPr>
          <w:p w14:paraId="067E50A3" w14:textId="77777777" w:rsidR="005E0BAA" w:rsidRDefault="005E0BAA">
            <w:pPr>
              <w:spacing w:line="500" w:lineRule="exact"/>
              <w:jc w:val="center"/>
              <w:rPr>
                <w:rFonts w:ascii="宋体" w:hAnsi="宋体" w:cs="宋体" w:hint="eastAsia"/>
                <w:sz w:val="21"/>
                <w:szCs w:val="21"/>
              </w:rPr>
            </w:pPr>
          </w:p>
        </w:tc>
        <w:tc>
          <w:tcPr>
            <w:tcW w:w="1620" w:type="dxa"/>
            <w:vAlign w:val="center"/>
          </w:tcPr>
          <w:p w14:paraId="36E82108" w14:textId="77777777" w:rsidR="005E0BAA" w:rsidRDefault="005E0BAA">
            <w:pPr>
              <w:spacing w:line="500" w:lineRule="exact"/>
              <w:jc w:val="center"/>
              <w:rPr>
                <w:rFonts w:ascii="宋体" w:hAnsi="宋体" w:cs="宋体" w:hint="eastAsia"/>
                <w:sz w:val="21"/>
                <w:szCs w:val="21"/>
              </w:rPr>
            </w:pPr>
          </w:p>
        </w:tc>
        <w:tc>
          <w:tcPr>
            <w:tcW w:w="1620" w:type="dxa"/>
            <w:tcBorders>
              <w:left w:val="single" w:sz="4" w:space="0" w:color="auto"/>
              <w:right w:val="single" w:sz="4" w:space="0" w:color="auto"/>
            </w:tcBorders>
            <w:vAlign w:val="center"/>
          </w:tcPr>
          <w:p w14:paraId="02480301"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tcBorders>
            <w:vAlign w:val="center"/>
          </w:tcPr>
          <w:p w14:paraId="1FA801B3" w14:textId="77777777" w:rsidR="005E0BAA" w:rsidRDefault="005E0BAA">
            <w:pPr>
              <w:spacing w:line="500" w:lineRule="exact"/>
              <w:jc w:val="center"/>
              <w:rPr>
                <w:rFonts w:ascii="宋体" w:hAnsi="宋体" w:cs="宋体" w:hint="eastAsia"/>
                <w:sz w:val="21"/>
                <w:szCs w:val="21"/>
              </w:rPr>
            </w:pPr>
          </w:p>
        </w:tc>
      </w:tr>
      <w:tr w:rsidR="005E0BAA" w14:paraId="51260B91" w14:textId="77777777">
        <w:trPr>
          <w:cantSplit/>
          <w:trHeight w:val="510"/>
          <w:jc w:val="center"/>
        </w:trPr>
        <w:tc>
          <w:tcPr>
            <w:tcW w:w="1094" w:type="dxa"/>
            <w:tcBorders>
              <w:bottom w:val="single" w:sz="4" w:space="0" w:color="auto"/>
            </w:tcBorders>
            <w:vAlign w:val="center"/>
          </w:tcPr>
          <w:p w14:paraId="7CCB8915" w14:textId="77777777" w:rsidR="005E0BAA" w:rsidRDefault="005E0BAA">
            <w:pPr>
              <w:spacing w:line="500" w:lineRule="exact"/>
              <w:jc w:val="center"/>
              <w:rPr>
                <w:rFonts w:ascii="宋体" w:hAnsi="宋体" w:cs="宋体" w:hint="eastAsia"/>
                <w:sz w:val="21"/>
                <w:szCs w:val="21"/>
              </w:rPr>
            </w:pPr>
          </w:p>
        </w:tc>
        <w:tc>
          <w:tcPr>
            <w:tcW w:w="1239" w:type="dxa"/>
            <w:tcBorders>
              <w:bottom w:val="single" w:sz="4" w:space="0" w:color="auto"/>
            </w:tcBorders>
            <w:vAlign w:val="center"/>
          </w:tcPr>
          <w:p w14:paraId="2756DDB8" w14:textId="77777777" w:rsidR="005E0BAA" w:rsidRDefault="005E0BAA">
            <w:pPr>
              <w:spacing w:line="500" w:lineRule="exact"/>
              <w:jc w:val="center"/>
              <w:rPr>
                <w:rFonts w:ascii="宋体" w:hAnsi="宋体" w:cs="宋体" w:hint="eastAsia"/>
                <w:sz w:val="21"/>
                <w:szCs w:val="21"/>
              </w:rPr>
            </w:pPr>
          </w:p>
        </w:tc>
        <w:tc>
          <w:tcPr>
            <w:tcW w:w="1260" w:type="dxa"/>
            <w:tcBorders>
              <w:bottom w:val="single" w:sz="4" w:space="0" w:color="auto"/>
            </w:tcBorders>
            <w:vAlign w:val="center"/>
          </w:tcPr>
          <w:p w14:paraId="4A84B5AF" w14:textId="77777777" w:rsidR="005E0BAA" w:rsidRDefault="005E0BAA">
            <w:pPr>
              <w:spacing w:line="500" w:lineRule="exact"/>
              <w:jc w:val="center"/>
              <w:rPr>
                <w:rFonts w:ascii="宋体" w:hAnsi="宋体" w:cs="宋体" w:hint="eastAsia"/>
                <w:sz w:val="21"/>
                <w:szCs w:val="21"/>
              </w:rPr>
            </w:pPr>
          </w:p>
        </w:tc>
        <w:tc>
          <w:tcPr>
            <w:tcW w:w="1620" w:type="dxa"/>
            <w:tcBorders>
              <w:bottom w:val="single" w:sz="4" w:space="0" w:color="auto"/>
            </w:tcBorders>
            <w:vAlign w:val="center"/>
          </w:tcPr>
          <w:p w14:paraId="603ACC3F" w14:textId="77777777" w:rsidR="005E0BAA" w:rsidRDefault="005E0BAA">
            <w:pPr>
              <w:spacing w:line="500" w:lineRule="exact"/>
              <w:jc w:val="center"/>
              <w:rPr>
                <w:rFonts w:ascii="宋体" w:hAnsi="宋体" w:cs="宋体" w:hint="eastAsia"/>
                <w:sz w:val="21"/>
                <w:szCs w:val="21"/>
              </w:rPr>
            </w:pPr>
          </w:p>
        </w:tc>
        <w:tc>
          <w:tcPr>
            <w:tcW w:w="1620" w:type="dxa"/>
            <w:tcBorders>
              <w:left w:val="single" w:sz="4" w:space="0" w:color="auto"/>
              <w:bottom w:val="single" w:sz="4" w:space="0" w:color="auto"/>
              <w:right w:val="single" w:sz="4" w:space="0" w:color="auto"/>
            </w:tcBorders>
            <w:vAlign w:val="center"/>
          </w:tcPr>
          <w:p w14:paraId="4ABA6647" w14:textId="77777777" w:rsidR="005E0BAA" w:rsidRDefault="005E0BAA">
            <w:pPr>
              <w:spacing w:line="500" w:lineRule="exact"/>
              <w:jc w:val="center"/>
              <w:rPr>
                <w:rFonts w:ascii="宋体" w:hAnsi="宋体" w:cs="宋体" w:hint="eastAsia"/>
                <w:sz w:val="21"/>
                <w:szCs w:val="21"/>
              </w:rPr>
            </w:pPr>
          </w:p>
        </w:tc>
        <w:tc>
          <w:tcPr>
            <w:tcW w:w="1341" w:type="dxa"/>
            <w:tcBorders>
              <w:left w:val="single" w:sz="4" w:space="0" w:color="auto"/>
              <w:bottom w:val="single" w:sz="4" w:space="0" w:color="auto"/>
            </w:tcBorders>
            <w:vAlign w:val="center"/>
          </w:tcPr>
          <w:p w14:paraId="6BF28004" w14:textId="77777777" w:rsidR="005E0BAA" w:rsidRDefault="005E0BAA">
            <w:pPr>
              <w:spacing w:line="500" w:lineRule="exact"/>
              <w:jc w:val="center"/>
              <w:rPr>
                <w:rFonts w:ascii="宋体" w:hAnsi="宋体" w:cs="宋体" w:hint="eastAsia"/>
                <w:sz w:val="21"/>
                <w:szCs w:val="21"/>
              </w:rPr>
            </w:pPr>
          </w:p>
        </w:tc>
      </w:tr>
      <w:tr w:rsidR="005E0BAA" w14:paraId="5B8CE2F2" w14:textId="77777777">
        <w:trPr>
          <w:cantSplit/>
          <w:trHeight w:val="615"/>
          <w:jc w:val="center"/>
        </w:trPr>
        <w:tc>
          <w:tcPr>
            <w:tcW w:w="1094" w:type="dxa"/>
            <w:tcBorders>
              <w:top w:val="single" w:sz="4" w:space="0" w:color="auto"/>
              <w:bottom w:val="single" w:sz="4" w:space="0" w:color="auto"/>
            </w:tcBorders>
            <w:vAlign w:val="center"/>
          </w:tcPr>
          <w:p w14:paraId="3B96AC18" w14:textId="77777777" w:rsidR="005E0BAA" w:rsidRDefault="005E0BAA">
            <w:pPr>
              <w:spacing w:line="500" w:lineRule="exact"/>
              <w:jc w:val="center"/>
              <w:rPr>
                <w:rFonts w:ascii="宋体" w:hAnsi="宋体" w:cs="宋体" w:hint="eastAsia"/>
                <w:sz w:val="21"/>
                <w:szCs w:val="21"/>
              </w:rPr>
            </w:pPr>
          </w:p>
        </w:tc>
        <w:tc>
          <w:tcPr>
            <w:tcW w:w="1239" w:type="dxa"/>
            <w:tcBorders>
              <w:top w:val="single" w:sz="4" w:space="0" w:color="auto"/>
              <w:bottom w:val="single" w:sz="4" w:space="0" w:color="auto"/>
            </w:tcBorders>
            <w:vAlign w:val="center"/>
          </w:tcPr>
          <w:p w14:paraId="1E54D635" w14:textId="77777777" w:rsidR="005E0BAA" w:rsidRDefault="005E0BAA">
            <w:pPr>
              <w:spacing w:line="500" w:lineRule="exact"/>
              <w:jc w:val="center"/>
              <w:rPr>
                <w:rFonts w:ascii="宋体" w:hAnsi="宋体" w:cs="宋体" w:hint="eastAsia"/>
                <w:sz w:val="21"/>
                <w:szCs w:val="21"/>
              </w:rPr>
            </w:pPr>
          </w:p>
        </w:tc>
        <w:tc>
          <w:tcPr>
            <w:tcW w:w="1260" w:type="dxa"/>
            <w:tcBorders>
              <w:top w:val="single" w:sz="4" w:space="0" w:color="auto"/>
              <w:bottom w:val="single" w:sz="4" w:space="0" w:color="auto"/>
            </w:tcBorders>
            <w:vAlign w:val="center"/>
          </w:tcPr>
          <w:p w14:paraId="37AA7FA7" w14:textId="77777777" w:rsidR="005E0BAA" w:rsidRDefault="005E0BAA">
            <w:pPr>
              <w:spacing w:line="500" w:lineRule="exact"/>
              <w:jc w:val="center"/>
              <w:rPr>
                <w:rFonts w:ascii="宋体" w:hAnsi="宋体" w:cs="宋体" w:hint="eastAsia"/>
                <w:sz w:val="21"/>
                <w:szCs w:val="21"/>
              </w:rPr>
            </w:pPr>
          </w:p>
        </w:tc>
        <w:tc>
          <w:tcPr>
            <w:tcW w:w="1620" w:type="dxa"/>
            <w:tcBorders>
              <w:top w:val="single" w:sz="4" w:space="0" w:color="auto"/>
              <w:bottom w:val="single" w:sz="4" w:space="0" w:color="auto"/>
            </w:tcBorders>
            <w:vAlign w:val="center"/>
          </w:tcPr>
          <w:p w14:paraId="22EFFFB0" w14:textId="77777777" w:rsidR="005E0BAA" w:rsidRDefault="005E0BAA">
            <w:pPr>
              <w:spacing w:line="500" w:lineRule="exact"/>
              <w:jc w:val="center"/>
              <w:rPr>
                <w:rFonts w:ascii="宋体" w:hAnsi="宋体" w:cs="宋体" w:hint="eastAsia"/>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C30CA7E" w14:textId="77777777" w:rsidR="005E0BAA" w:rsidRDefault="005E0BAA">
            <w:pPr>
              <w:spacing w:line="500" w:lineRule="exact"/>
              <w:jc w:val="center"/>
              <w:rPr>
                <w:rFonts w:ascii="宋体" w:hAnsi="宋体" w:cs="宋体" w:hint="eastAsia"/>
                <w:sz w:val="21"/>
                <w:szCs w:val="21"/>
              </w:rPr>
            </w:pPr>
          </w:p>
        </w:tc>
        <w:tc>
          <w:tcPr>
            <w:tcW w:w="1341" w:type="dxa"/>
            <w:tcBorders>
              <w:top w:val="single" w:sz="4" w:space="0" w:color="auto"/>
              <w:left w:val="single" w:sz="4" w:space="0" w:color="auto"/>
              <w:bottom w:val="single" w:sz="4" w:space="0" w:color="auto"/>
            </w:tcBorders>
            <w:vAlign w:val="center"/>
          </w:tcPr>
          <w:p w14:paraId="26D52F86" w14:textId="77777777" w:rsidR="005E0BAA" w:rsidRDefault="005E0BAA">
            <w:pPr>
              <w:spacing w:line="500" w:lineRule="exact"/>
              <w:jc w:val="center"/>
              <w:rPr>
                <w:rFonts w:ascii="宋体" w:hAnsi="宋体" w:cs="宋体" w:hint="eastAsia"/>
                <w:sz w:val="21"/>
                <w:szCs w:val="21"/>
              </w:rPr>
            </w:pPr>
          </w:p>
        </w:tc>
      </w:tr>
      <w:tr w:rsidR="005E0BAA" w14:paraId="4E837F6E" w14:textId="77777777">
        <w:trPr>
          <w:cantSplit/>
          <w:trHeight w:val="615"/>
          <w:jc w:val="center"/>
        </w:trPr>
        <w:tc>
          <w:tcPr>
            <w:tcW w:w="1094" w:type="dxa"/>
            <w:tcBorders>
              <w:top w:val="single" w:sz="4" w:space="0" w:color="auto"/>
              <w:bottom w:val="single" w:sz="4" w:space="0" w:color="auto"/>
            </w:tcBorders>
            <w:vAlign w:val="center"/>
          </w:tcPr>
          <w:p w14:paraId="46EB51C1" w14:textId="77777777" w:rsidR="005E0BAA" w:rsidRDefault="005E0BAA">
            <w:pPr>
              <w:spacing w:line="500" w:lineRule="exact"/>
              <w:jc w:val="center"/>
              <w:rPr>
                <w:rFonts w:ascii="宋体" w:hAnsi="宋体" w:cs="宋体" w:hint="eastAsia"/>
                <w:sz w:val="21"/>
                <w:szCs w:val="21"/>
              </w:rPr>
            </w:pPr>
          </w:p>
        </w:tc>
        <w:tc>
          <w:tcPr>
            <w:tcW w:w="1239" w:type="dxa"/>
            <w:tcBorders>
              <w:top w:val="single" w:sz="4" w:space="0" w:color="auto"/>
              <w:bottom w:val="single" w:sz="4" w:space="0" w:color="auto"/>
            </w:tcBorders>
            <w:vAlign w:val="center"/>
          </w:tcPr>
          <w:p w14:paraId="4CAC2BE9" w14:textId="77777777" w:rsidR="005E0BAA" w:rsidRDefault="005E0BAA">
            <w:pPr>
              <w:spacing w:line="500" w:lineRule="exact"/>
              <w:jc w:val="center"/>
              <w:rPr>
                <w:rFonts w:ascii="宋体" w:hAnsi="宋体" w:cs="宋体" w:hint="eastAsia"/>
                <w:sz w:val="21"/>
                <w:szCs w:val="21"/>
              </w:rPr>
            </w:pPr>
          </w:p>
        </w:tc>
        <w:tc>
          <w:tcPr>
            <w:tcW w:w="1260" w:type="dxa"/>
            <w:tcBorders>
              <w:top w:val="single" w:sz="4" w:space="0" w:color="auto"/>
              <w:bottom w:val="single" w:sz="4" w:space="0" w:color="auto"/>
            </w:tcBorders>
            <w:vAlign w:val="center"/>
          </w:tcPr>
          <w:p w14:paraId="041D5879" w14:textId="77777777" w:rsidR="005E0BAA" w:rsidRDefault="005E0BAA">
            <w:pPr>
              <w:spacing w:line="500" w:lineRule="exact"/>
              <w:jc w:val="center"/>
              <w:rPr>
                <w:rFonts w:ascii="宋体" w:hAnsi="宋体" w:cs="宋体" w:hint="eastAsia"/>
                <w:sz w:val="21"/>
                <w:szCs w:val="21"/>
              </w:rPr>
            </w:pPr>
          </w:p>
        </w:tc>
        <w:tc>
          <w:tcPr>
            <w:tcW w:w="1620" w:type="dxa"/>
            <w:tcBorders>
              <w:top w:val="single" w:sz="4" w:space="0" w:color="auto"/>
              <w:bottom w:val="single" w:sz="4" w:space="0" w:color="auto"/>
            </w:tcBorders>
            <w:vAlign w:val="center"/>
          </w:tcPr>
          <w:p w14:paraId="74D7D0BA" w14:textId="77777777" w:rsidR="005E0BAA" w:rsidRDefault="005E0BAA">
            <w:pPr>
              <w:spacing w:line="500" w:lineRule="exact"/>
              <w:jc w:val="center"/>
              <w:rPr>
                <w:rFonts w:ascii="宋体" w:hAnsi="宋体" w:cs="宋体" w:hint="eastAsia"/>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66F674F" w14:textId="77777777" w:rsidR="005E0BAA" w:rsidRDefault="005E0BAA">
            <w:pPr>
              <w:spacing w:line="500" w:lineRule="exact"/>
              <w:jc w:val="center"/>
              <w:rPr>
                <w:rFonts w:ascii="宋体" w:hAnsi="宋体" w:cs="宋体" w:hint="eastAsia"/>
                <w:sz w:val="21"/>
                <w:szCs w:val="21"/>
              </w:rPr>
            </w:pPr>
          </w:p>
        </w:tc>
        <w:tc>
          <w:tcPr>
            <w:tcW w:w="1341" w:type="dxa"/>
            <w:tcBorders>
              <w:top w:val="single" w:sz="4" w:space="0" w:color="auto"/>
              <w:left w:val="single" w:sz="4" w:space="0" w:color="auto"/>
              <w:bottom w:val="single" w:sz="4" w:space="0" w:color="auto"/>
            </w:tcBorders>
            <w:vAlign w:val="center"/>
          </w:tcPr>
          <w:p w14:paraId="4ADAFF5D" w14:textId="77777777" w:rsidR="005E0BAA" w:rsidRDefault="005E0BAA">
            <w:pPr>
              <w:spacing w:line="500" w:lineRule="exact"/>
              <w:jc w:val="center"/>
              <w:rPr>
                <w:rFonts w:ascii="宋体" w:hAnsi="宋体" w:cs="宋体" w:hint="eastAsia"/>
                <w:sz w:val="21"/>
                <w:szCs w:val="21"/>
              </w:rPr>
            </w:pPr>
          </w:p>
        </w:tc>
      </w:tr>
      <w:tr w:rsidR="005E0BAA" w14:paraId="619EE21A" w14:textId="77777777">
        <w:trPr>
          <w:cantSplit/>
          <w:trHeight w:val="450"/>
          <w:jc w:val="center"/>
        </w:trPr>
        <w:tc>
          <w:tcPr>
            <w:tcW w:w="1094" w:type="dxa"/>
            <w:tcBorders>
              <w:top w:val="single" w:sz="4" w:space="0" w:color="auto"/>
              <w:bottom w:val="single" w:sz="4" w:space="0" w:color="auto"/>
            </w:tcBorders>
            <w:vAlign w:val="center"/>
          </w:tcPr>
          <w:p w14:paraId="25BC8757" w14:textId="77777777" w:rsidR="005E0BAA" w:rsidRDefault="005E0BAA">
            <w:pPr>
              <w:spacing w:line="500" w:lineRule="exact"/>
              <w:jc w:val="center"/>
              <w:rPr>
                <w:rFonts w:ascii="宋体" w:hAnsi="宋体" w:cs="宋体" w:hint="eastAsia"/>
                <w:sz w:val="21"/>
                <w:szCs w:val="21"/>
              </w:rPr>
            </w:pPr>
          </w:p>
        </w:tc>
        <w:tc>
          <w:tcPr>
            <w:tcW w:w="1239" w:type="dxa"/>
            <w:tcBorders>
              <w:top w:val="single" w:sz="4" w:space="0" w:color="auto"/>
              <w:bottom w:val="single" w:sz="4" w:space="0" w:color="auto"/>
            </w:tcBorders>
            <w:vAlign w:val="center"/>
          </w:tcPr>
          <w:p w14:paraId="4CA0C90E" w14:textId="77777777" w:rsidR="005E0BAA" w:rsidRDefault="005E0BAA">
            <w:pPr>
              <w:spacing w:line="500" w:lineRule="exact"/>
              <w:jc w:val="center"/>
              <w:rPr>
                <w:rFonts w:ascii="宋体" w:hAnsi="宋体" w:cs="宋体" w:hint="eastAsia"/>
                <w:sz w:val="21"/>
                <w:szCs w:val="21"/>
              </w:rPr>
            </w:pPr>
          </w:p>
        </w:tc>
        <w:tc>
          <w:tcPr>
            <w:tcW w:w="1260" w:type="dxa"/>
            <w:tcBorders>
              <w:top w:val="single" w:sz="4" w:space="0" w:color="auto"/>
              <w:bottom w:val="single" w:sz="4" w:space="0" w:color="auto"/>
            </w:tcBorders>
            <w:vAlign w:val="center"/>
          </w:tcPr>
          <w:p w14:paraId="4F4DFD9E" w14:textId="77777777" w:rsidR="005E0BAA" w:rsidRDefault="005E0BAA">
            <w:pPr>
              <w:spacing w:line="500" w:lineRule="exact"/>
              <w:jc w:val="center"/>
              <w:rPr>
                <w:rFonts w:ascii="宋体" w:hAnsi="宋体" w:cs="宋体" w:hint="eastAsia"/>
                <w:sz w:val="21"/>
                <w:szCs w:val="21"/>
              </w:rPr>
            </w:pPr>
          </w:p>
        </w:tc>
        <w:tc>
          <w:tcPr>
            <w:tcW w:w="1620" w:type="dxa"/>
            <w:tcBorders>
              <w:top w:val="single" w:sz="4" w:space="0" w:color="auto"/>
              <w:bottom w:val="single" w:sz="4" w:space="0" w:color="auto"/>
            </w:tcBorders>
            <w:vAlign w:val="center"/>
          </w:tcPr>
          <w:p w14:paraId="7E0786F0" w14:textId="77777777" w:rsidR="005E0BAA" w:rsidRDefault="005E0BAA">
            <w:pPr>
              <w:spacing w:line="500" w:lineRule="exact"/>
              <w:jc w:val="center"/>
              <w:rPr>
                <w:rFonts w:ascii="宋体" w:hAnsi="宋体" w:cs="宋体" w:hint="eastAsia"/>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1D09EA6" w14:textId="77777777" w:rsidR="005E0BAA" w:rsidRDefault="005E0BAA">
            <w:pPr>
              <w:spacing w:line="500" w:lineRule="exact"/>
              <w:jc w:val="center"/>
              <w:rPr>
                <w:rFonts w:ascii="宋体" w:hAnsi="宋体" w:cs="宋体" w:hint="eastAsia"/>
                <w:sz w:val="21"/>
                <w:szCs w:val="21"/>
              </w:rPr>
            </w:pPr>
          </w:p>
        </w:tc>
        <w:tc>
          <w:tcPr>
            <w:tcW w:w="1341" w:type="dxa"/>
            <w:tcBorders>
              <w:top w:val="single" w:sz="4" w:space="0" w:color="auto"/>
              <w:left w:val="single" w:sz="4" w:space="0" w:color="auto"/>
              <w:bottom w:val="single" w:sz="4" w:space="0" w:color="auto"/>
            </w:tcBorders>
            <w:vAlign w:val="center"/>
          </w:tcPr>
          <w:p w14:paraId="3B630AB7" w14:textId="77777777" w:rsidR="005E0BAA" w:rsidRDefault="005E0BAA">
            <w:pPr>
              <w:spacing w:line="500" w:lineRule="exact"/>
              <w:jc w:val="center"/>
              <w:rPr>
                <w:rFonts w:ascii="宋体" w:hAnsi="宋体" w:cs="宋体" w:hint="eastAsia"/>
                <w:sz w:val="21"/>
                <w:szCs w:val="21"/>
              </w:rPr>
            </w:pPr>
          </w:p>
        </w:tc>
      </w:tr>
      <w:tr w:rsidR="005E0BAA" w14:paraId="747DA8AC" w14:textId="77777777">
        <w:trPr>
          <w:cantSplit/>
          <w:trHeight w:val="435"/>
          <w:jc w:val="center"/>
        </w:trPr>
        <w:tc>
          <w:tcPr>
            <w:tcW w:w="1094" w:type="dxa"/>
            <w:tcBorders>
              <w:top w:val="single" w:sz="4" w:space="0" w:color="auto"/>
            </w:tcBorders>
            <w:vAlign w:val="center"/>
          </w:tcPr>
          <w:p w14:paraId="2754E533" w14:textId="77777777" w:rsidR="005E0BAA" w:rsidRDefault="005E0BAA">
            <w:pPr>
              <w:spacing w:line="500" w:lineRule="exact"/>
              <w:jc w:val="center"/>
              <w:rPr>
                <w:rFonts w:ascii="宋体" w:hAnsi="宋体" w:cs="宋体" w:hint="eastAsia"/>
                <w:sz w:val="21"/>
                <w:szCs w:val="21"/>
              </w:rPr>
            </w:pPr>
          </w:p>
        </w:tc>
        <w:tc>
          <w:tcPr>
            <w:tcW w:w="1239" w:type="dxa"/>
            <w:tcBorders>
              <w:top w:val="single" w:sz="4" w:space="0" w:color="auto"/>
            </w:tcBorders>
            <w:vAlign w:val="center"/>
          </w:tcPr>
          <w:p w14:paraId="7EE9A2A0" w14:textId="77777777" w:rsidR="005E0BAA" w:rsidRDefault="005E0BAA">
            <w:pPr>
              <w:spacing w:line="500" w:lineRule="exact"/>
              <w:jc w:val="center"/>
              <w:rPr>
                <w:rFonts w:ascii="宋体" w:hAnsi="宋体" w:cs="宋体" w:hint="eastAsia"/>
                <w:sz w:val="21"/>
                <w:szCs w:val="21"/>
              </w:rPr>
            </w:pPr>
          </w:p>
        </w:tc>
        <w:tc>
          <w:tcPr>
            <w:tcW w:w="1260" w:type="dxa"/>
            <w:tcBorders>
              <w:top w:val="single" w:sz="4" w:space="0" w:color="auto"/>
            </w:tcBorders>
            <w:vAlign w:val="center"/>
          </w:tcPr>
          <w:p w14:paraId="6410D0CE" w14:textId="77777777" w:rsidR="005E0BAA" w:rsidRDefault="005E0BAA">
            <w:pPr>
              <w:spacing w:line="500" w:lineRule="exact"/>
              <w:jc w:val="center"/>
              <w:rPr>
                <w:rFonts w:ascii="宋体" w:hAnsi="宋体" w:cs="宋体" w:hint="eastAsia"/>
                <w:sz w:val="21"/>
                <w:szCs w:val="21"/>
              </w:rPr>
            </w:pPr>
          </w:p>
        </w:tc>
        <w:tc>
          <w:tcPr>
            <w:tcW w:w="1620" w:type="dxa"/>
            <w:tcBorders>
              <w:top w:val="single" w:sz="4" w:space="0" w:color="auto"/>
            </w:tcBorders>
            <w:vAlign w:val="center"/>
          </w:tcPr>
          <w:p w14:paraId="74275243" w14:textId="77777777" w:rsidR="005E0BAA" w:rsidRDefault="005E0BAA">
            <w:pPr>
              <w:spacing w:line="500" w:lineRule="exact"/>
              <w:jc w:val="center"/>
              <w:rPr>
                <w:rFonts w:ascii="宋体" w:hAnsi="宋体" w:cs="宋体" w:hint="eastAsia"/>
                <w:sz w:val="21"/>
                <w:szCs w:val="21"/>
              </w:rPr>
            </w:pPr>
          </w:p>
        </w:tc>
        <w:tc>
          <w:tcPr>
            <w:tcW w:w="1620" w:type="dxa"/>
            <w:tcBorders>
              <w:top w:val="single" w:sz="4" w:space="0" w:color="auto"/>
              <w:left w:val="single" w:sz="4" w:space="0" w:color="auto"/>
              <w:right w:val="single" w:sz="4" w:space="0" w:color="auto"/>
            </w:tcBorders>
            <w:vAlign w:val="center"/>
          </w:tcPr>
          <w:p w14:paraId="238BD5F8" w14:textId="77777777" w:rsidR="005E0BAA" w:rsidRDefault="005E0BAA">
            <w:pPr>
              <w:spacing w:line="500" w:lineRule="exact"/>
              <w:jc w:val="center"/>
              <w:rPr>
                <w:rFonts w:ascii="宋体" w:hAnsi="宋体" w:cs="宋体" w:hint="eastAsia"/>
                <w:sz w:val="21"/>
                <w:szCs w:val="21"/>
              </w:rPr>
            </w:pPr>
          </w:p>
        </w:tc>
        <w:tc>
          <w:tcPr>
            <w:tcW w:w="1341" w:type="dxa"/>
            <w:tcBorders>
              <w:top w:val="single" w:sz="4" w:space="0" w:color="auto"/>
              <w:left w:val="single" w:sz="4" w:space="0" w:color="auto"/>
            </w:tcBorders>
            <w:vAlign w:val="center"/>
          </w:tcPr>
          <w:p w14:paraId="469C47DC" w14:textId="77777777" w:rsidR="005E0BAA" w:rsidRDefault="005E0BAA">
            <w:pPr>
              <w:spacing w:line="500" w:lineRule="exact"/>
              <w:jc w:val="center"/>
              <w:rPr>
                <w:rFonts w:ascii="宋体" w:hAnsi="宋体" w:cs="宋体" w:hint="eastAsia"/>
                <w:sz w:val="21"/>
                <w:szCs w:val="21"/>
              </w:rPr>
            </w:pPr>
          </w:p>
        </w:tc>
      </w:tr>
    </w:tbl>
    <w:p w14:paraId="13BCC1F4" w14:textId="77777777" w:rsidR="005E0BAA" w:rsidRDefault="00CC7112">
      <w:pPr>
        <w:spacing w:line="400" w:lineRule="exact"/>
        <w:rPr>
          <w:rFonts w:ascii="仿宋" w:eastAsia="仿宋" w:hAnsi="仿宋" w:cs="仿宋" w:hint="eastAsia"/>
          <w:sz w:val="28"/>
          <w:szCs w:val="28"/>
        </w:rPr>
      </w:pPr>
      <w:r>
        <w:rPr>
          <w:rFonts w:ascii="仿宋" w:eastAsia="仿宋" w:hAnsi="仿宋" w:cs="仿宋" w:hint="eastAsia"/>
          <w:b/>
          <w:sz w:val="28"/>
          <w:szCs w:val="28"/>
        </w:rPr>
        <w:t>注：</w:t>
      </w:r>
      <w:r>
        <w:rPr>
          <w:rFonts w:ascii="仿宋" w:eastAsia="仿宋" w:hAnsi="仿宋" w:cs="仿宋" w:hint="eastAsia"/>
          <w:sz w:val="28"/>
          <w:szCs w:val="28"/>
        </w:rPr>
        <w:t>投标人以上业绩需提供有关书面证明材料。</w:t>
      </w:r>
    </w:p>
    <w:p w14:paraId="4B695DAB" w14:textId="77777777" w:rsidR="005E0BAA" w:rsidRDefault="005E0BAA">
      <w:pPr>
        <w:spacing w:line="400" w:lineRule="exact"/>
        <w:ind w:firstLineChars="75" w:firstLine="210"/>
        <w:rPr>
          <w:rFonts w:ascii="仿宋" w:eastAsia="仿宋" w:hAnsi="仿宋" w:cs="仿宋" w:hint="eastAsia"/>
          <w:sz w:val="28"/>
          <w:szCs w:val="28"/>
        </w:rPr>
      </w:pPr>
    </w:p>
    <w:p w14:paraId="243B5385" w14:textId="77777777" w:rsidR="005E0BAA" w:rsidRDefault="005E0BAA">
      <w:pPr>
        <w:spacing w:line="400" w:lineRule="exact"/>
        <w:ind w:firstLineChars="75" w:firstLine="210"/>
        <w:rPr>
          <w:rFonts w:ascii="仿宋" w:eastAsia="仿宋" w:hAnsi="仿宋" w:cs="仿宋" w:hint="eastAsia"/>
          <w:sz w:val="28"/>
          <w:szCs w:val="28"/>
        </w:rPr>
      </w:pPr>
    </w:p>
    <w:p w14:paraId="12FFEC76" w14:textId="77777777" w:rsidR="005E0BAA" w:rsidRDefault="00CC7112">
      <w:pPr>
        <w:spacing w:line="360" w:lineRule="exact"/>
        <w:rPr>
          <w:rFonts w:ascii="仿宋" w:eastAsia="仿宋" w:hAnsi="仿宋" w:cs="仿宋" w:hint="eastAsia"/>
          <w:sz w:val="28"/>
          <w:szCs w:val="28"/>
        </w:rPr>
      </w:pPr>
      <w:r>
        <w:rPr>
          <w:rFonts w:ascii="仿宋" w:eastAsia="仿宋" w:hAnsi="仿宋" w:cs="仿宋" w:hint="eastAsia"/>
          <w:sz w:val="28"/>
          <w:szCs w:val="28"/>
        </w:rPr>
        <w:t>投标人名称：         （盖章）</w:t>
      </w:r>
    </w:p>
    <w:p w14:paraId="7F1F27DB" w14:textId="77777777" w:rsidR="005E0BAA" w:rsidRDefault="00CC7112">
      <w:pPr>
        <w:spacing w:line="500" w:lineRule="exact"/>
        <w:rPr>
          <w:rFonts w:ascii="仿宋" w:eastAsia="仿宋" w:hAnsi="仿宋" w:cs="仿宋" w:hint="eastAsia"/>
          <w:sz w:val="28"/>
          <w:szCs w:val="28"/>
        </w:rPr>
      </w:pPr>
      <w:r>
        <w:rPr>
          <w:rFonts w:ascii="仿宋" w:eastAsia="仿宋" w:hAnsi="仿宋" w:cs="仿宋" w:hint="eastAsia"/>
          <w:sz w:val="28"/>
          <w:szCs w:val="28"/>
        </w:rPr>
        <w:t>法定代表人或授权代表（签字）</w:t>
      </w:r>
      <w:r>
        <w:rPr>
          <w:rFonts w:ascii="仿宋" w:eastAsia="仿宋" w:hAnsi="仿宋" w:cs="仿宋" w:hint="eastAsia"/>
          <w:bCs/>
          <w:sz w:val="28"/>
          <w:szCs w:val="28"/>
        </w:rPr>
        <w:t>：</w:t>
      </w:r>
    </w:p>
    <w:p w14:paraId="2B1CCBA2" w14:textId="77777777" w:rsidR="005E0BAA" w:rsidRDefault="00CC7112">
      <w:pPr>
        <w:spacing w:line="500" w:lineRule="exact"/>
        <w:rPr>
          <w:rFonts w:asciiTheme="minorEastAsia" w:eastAsiaTheme="minorEastAsia" w:hAnsiTheme="minorEastAsia" w:hint="eastAsia"/>
          <w:b/>
          <w:sz w:val="28"/>
          <w:szCs w:val="28"/>
        </w:rPr>
        <w:sectPr w:rsidR="005E0BAA">
          <w:pgSz w:w="11906" w:h="16838"/>
          <w:pgMar w:top="1440" w:right="1841" w:bottom="1440" w:left="1800" w:header="851" w:footer="992" w:gutter="0"/>
          <w:pgNumType w:chapStyle="1"/>
          <w:cols w:space="425"/>
          <w:docGrid w:linePitch="312"/>
        </w:sectPr>
      </w:pPr>
      <w:r>
        <w:rPr>
          <w:rFonts w:ascii="仿宋" w:eastAsia="仿宋" w:hAnsi="仿宋" w:cs="仿宋" w:hint="eastAsia"/>
          <w:bCs/>
          <w:sz w:val="28"/>
          <w:szCs w:val="28"/>
        </w:rPr>
        <w:t>投标日期:</w:t>
      </w:r>
    </w:p>
    <w:p w14:paraId="2F40E028" w14:textId="77777777" w:rsidR="005E0BAA" w:rsidRDefault="005E0BAA">
      <w:pPr>
        <w:rPr>
          <w:rFonts w:asciiTheme="minorEastAsia" w:eastAsiaTheme="minorEastAsia" w:hAnsiTheme="minorEastAsia" w:hint="eastAsia"/>
          <w:sz w:val="18"/>
          <w:szCs w:val="18"/>
        </w:rPr>
      </w:pPr>
    </w:p>
    <w:p w14:paraId="66E43CF0" w14:textId="77777777" w:rsidR="005E0BAA" w:rsidRDefault="00CC7112">
      <w:pPr>
        <w:snapToGrid w:val="0"/>
        <w:spacing w:line="500" w:lineRule="exact"/>
        <w:ind w:firstLineChars="98" w:firstLine="275"/>
        <w:rPr>
          <w:rFonts w:ascii="仿宋" w:eastAsia="仿宋" w:hAnsi="仿宋" w:cs="仿宋" w:hint="eastAsia"/>
          <w:b/>
          <w:sz w:val="28"/>
          <w:szCs w:val="28"/>
        </w:rPr>
      </w:pPr>
      <w:r>
        <w:rPr>
          <w:rFonts w:ascii="仿宋" w:eastAsia="仿宋" w:hAnsi="仿宋" w:cs="仿宋" w:hint="eastAsia"/>
          <w:b/>
          <w:sz w:val="28"/>
          <w:szCs w:val="28"/>
        </w:rPr>
        <w:t>八、近三年财务报表</w:t>
      </w:r>
      <w:r>
        <w:rPr>
          <w:rFonts w:ascii="Times New Roman" w:eastAsia="方正仿宋_GBK" w:hAnsi="Times New Roman" w:cs="Times New Roman"/>
          <w:sz w:val="32"/>
          <w:szCs w:val="32"/>
        </w:rPr>
        <w:t>（包括资产负债表、利润表和现金流量表）</w:t>
      </w:r>
    </w:p>
    <w:p w14:paraId="5D02BE4B" w14:textId="77777777" w:rsidR="005E0BAA" w:rsidRDefault="005E0BAA">
      <w:pPr>
        <w:widowControl/>
        <w:rPr>
          <w:rFonts w:ascii="仿宋" w:eastAsia="仿宋" w:hAnsi="仿宋" w:cs="仿宋" w:hint="eastAsia"/>
          <w:b/>
          <w:bCs/>
          <w:kern w:val="0"/>
          <w:sz w:val="28"/>
          <w:szCs w:val="28"/>
        </w:rPr>
      </w:pPr>
    </w:p>
    <w:p w14:paraId="1DE640AD" w14:textId="77777777" w:rsidR="005E0BAA" w:rsidRDefault="00CC7112">
      <w:pPr>
        <w:snapToGrid w:val="0"/>
        <w:spacing w:line="520" w:lineRule="exact"/>
        <w:ind w:leftChars="86" w:left="481" w:hangingChars="98" w:hanging="275"/>
        <w:rPr>
          <w:rFonts w:ascii="仿宋" w:eastAsia="仿宋" w:hAnsi="仿宋" w:cs="仿宋" w:hint="eastAsia"/>
          <w:b/>
          <w:bCs/>
          <w:kern w:val="0"/>
          <w:sz w:val="28"/>
          <w:szCs w:val="28"/>
        </w:rPr>
      </w:pPr>
      <w:r>
        <w:rPr>
          <w:rFonts w:ascii="仿宋" w:eastAsia="仿宋" w:hAnsi="仿宋" w:cs="仿宋" w:hint="eastAsia"/>
          <w:b/>
          <w:bCs/>
          <w:kern w:val="0"/>
          <w:sz w:val="28"/>
          <w:szCs w:val="28"/>
        </w:rPr>
        <w:t xml:space="preserve">（根据招标要求由投标人自行编写） </w:t>
      </w:r>
    </w:p>
    <w:p w14:paraId="595A4C7E" w14:textId="77777777" w:rsidR="005E0BAA" w:rsidRDefault="00CC7112">
      <w:pPr>
        <w:rPr>
          <w:rFonts w:ascii="仿宋" w:eastAsia="仿宋" w:hAnsi="仿宋" w:cs="仿宋" w:hint="eastAsia"/>
          <w:b/>
          <w:bCs/>
          <w:kern w:val="0"/>
          <w:sz w:val="28"/>
          <w:szCs w:val="28"/>
        </w:rPr>
      </w:pPr>
      <w:r>
        <w:rPr>
          <w:rFonts w:ascii="仿宋" w:eastAsia="仿宋" w:hAnsi="仿宋" w:cs="仿宋" w:hint="eastAsia"/>
          <w:b/>
          <w:bCs/>
          <w:kern w:val="0"/>
          <w:sz w:val="28"/>
          <w:szCs w:val="28"/>
        </w:rPr>
        <w:br w:type="page"/>
      </w:r>
    </w:p>
    <w:p w14:paraId="2E2CEFAC" w14:textId="77777777" w:rsidR="005E0BAA" w:rsidRDefault="00CC7112">
      <w:pPr>
        <w:snapToGrid w:val="0"/>
        <w:spacing w:line="500" w:lineRule="exact"/>
        <w:ind w:firstLineChars="98" w:firstLine="275"/>
        <w:rPr>
          <w:rFonts w:ascii="仿宋" w:eastAsia="仿宋" w:hAnsi="仿宋" w:cs="仿宋" w:hint="eastAsia"/>
          <w:b/>
          <w:sz w:val="28"/>
          <w:szCs w:val="28"/>
        </w:rPr>
      </w:pPr>
      <w:r>
        <w:rPr>
          <w:rFonts w:ascii="仿宋" w:eastAsia="仿宋" w:hAnsi="仿宋" w:cs="仿宋" w:hint="eastAsia"/>
          <w:b/>
          <w:sz w:val="28"/>
          <w:szCs w:val="28"/>
        </w:rPr>
        <w:lastRenderedPageBreak/>
        <w:t>九、近三年的纳税及员工社保缴纳证明</w:t>
      </w:r>
    </w:p>
    <w:p w14:paraId="6EAB7B32"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297A54B3"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5ACFF6A9"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2B02812E"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2AF5F762"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03EDB606"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5FCA297B"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33DB6D98"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4E8E3FC9"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26E772D5"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75B2A35F"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11A86BE9"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27AB7CBD"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54122305"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04CB7475"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04A71960"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62A471B9"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4F340775"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3829F34A"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46D184F7"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489A0A68"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78BC851A"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268E0D48"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0B6C0DB9"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6658A004" w14:textId="77777777" w:rsidR="005E0BAA" w:rsidRDefault="005E0BAA">
      <w:pPr>
        <w:snapToGrid w:val="0"/>
        <w:spacing w:line="520" w:lineRule="exact"/>
        <w:ind w:leftChars="86" w:left="382" w:hangingChars="98" w:hanging="176"/>
        <w:rPr>
          <w:rFonts w:asciiTheme="minorEastAsia" w:eastAsiaTheme="minorEastAsia" w:hAnsiTheme="minorEastAsia" w:hint="eastAsia"/>
          <w:sz w:val="18"/>
          <w:szCs w:val="18"/>
        </w:rPr>
      </w:pPr>
    </w:p>
    <w:p w14:paraId="228F7DE0" w14:textId="77777777" w:rsidR="005E0BAA" w:rsidRDefault="00CC7112">
      <w:pPr>
        <w:snapToGrid w:val="0"/>
        <w:spacing w:line="500" w:lineRule="exact"/>
        <w:ind w:firstLineChars="98" w:firstLine="275"/>
        <w:rPr>
          <w:rFonts w:ascii="仿宋" w:eastAsia="仿宋" w:hAnsi="仿宋" w:cs="仿宋" w:hint="eastAsia"/>
          <w:b/>
          <w:sz w:val="28"/>
          <w:szCs w:val="28"/>
        </w:rPr>
      </w:pPr>
      <w:r>
        <w:rPr>
          <w:rFonts w:ascii="仿宋" w:eastAsia="仿宋" w:hAnsi="仿宋" w:cs="仿宋" w:hint="eastAsia"/>
          <w:b/>
          <w:sz w:val="28"/>
          <w:szCs w:val="28"/>
        </w:rPr>
        <w:lastRenderedPageBreak/>
        <w:t>十、近</w:t>
      </w:r>
      <w:proofErr w:type="gramStart"/>
      <w:r>
        <w:rPr>
          <w:rFonts w:ascii="仿宋" w:eastAsia="仿宋" w:hAnsi="仿宋" w:cs="仿宋" w:hint="eastAsia"/>
          <w:b/>
          <w:sz w:val="28"/>
          <w:szCs w:val="28"/>
        </w:rPr>
        <w:t>三年官网诚信</w:t>
      </w:r>
      <w:proofErr w:type="gramEnd"/>
      <w:r>
        <w:rPr>
          <w:rFonts w:ascii="仿宋" w:eastAsia="仿宋" w:hAnsi="仿宋" w:cs="仿宋" w:hint="eastAsia"/>
          <w:b/>
          <w:sz w:val="28"/>
          <w:szCs w:val="28"/>
        </w:rPr>
        <w:t>证明截图证明</w:t>
      </w:r>
    </w:p>
    <w:p w14:paraId="4D4B2DCB" w14:textId="77777777" w:rsidR="005E0BAA" w:rsidRDefault="00CC7112">
      <w:pPr>
        <w:snapToGrid w:val="0"/>
        <w:spacing w:line="520" w:lineRule="exact"/>
        <w:ind w:leftChars="86" w:left="382" w:hangingChars="98" w:hanging="176"/>
        <w:rPr>
          <w:rFonts w:ascii="仿宋" w:eastAsia="仿宋" w:hAnsi="仿宋" w:cs="仿宋" w:hint="eastAsia"/>
          <w:b/>
          <w:sz w:val="28"/>
          <w:szCs w:val="28"/>
        </w:rPr>
      </w:pPr>
      <w:r>
        <w:rPr>
          <w:rFonts w:asciiTheme="minorEastAsia" w:eastAsiaTheme="minorEastAsia" w:hAnsiTheme="minorEastAsia" w:hint="eastAsia"/>
          <w:sz w:val="18"/>
          <w:szCs w:val="18"/>
        </w:rPr>
        <w:br w:type="page"/>
      </w:r>
      <w:r>
        <w:rPr>
          <w:rFonts w:ascii="仿宋" w:eastAsia="仿宋" w:hAnsi="仿宋" w:cs="仿宋" w:hint="eastAsia"/>
          <w:b/>
          <w:sz w:val="28"/>
          <w:szCs w:val="28"/>
        </w:rPr>
        <w:lastRenderedPageBreak/>
        <w:t>十一、承诺函</w:t>
      </w:r>
    </w:p>
    <w:p w14:paraId="5828A9D3" w14:textId="77777777" w:rsidR="005E0BAA" w:rsidRDefault="00CC7112">
      <w:pPr>
        <w:spacing w:line="520" w:lineRule="exact"/>
        <w:ind w:firstLineChars="150" w:firstLine="420"/>
        <w:rPr>
          <w:rFonts w:ascii="仿宋" w:eastAsia="仿宋" w:hAnsi="仿宋" w:cs="仿宋" w:hint="eastAsia"/>
          <w:sz w:val="28"/>
          <w:szCs w:val="28"/>
        </w:rPr>
      </w:pPr>
      <w:r>
        <w:rPr>
          <w:rFonts w:ascii="仿宋" w:eastAsia="仿宋" w:hAnsi="仿宋" w:cs="仿宋" w:hint="eastAsia"/>
          <w:sz w:val="28"/>
          <w:szCs w:val="28"/>
        </w:rPr>
        <w:t>__________________（采购人）：</w:t>
      </w:r>
    </w:p>
    <w:p w14:paraId="2B07DEC4" w14:textId="77777777" w:rsidR="005E0BAA" w:rsidRDefault="005E0BAA">
      <w:pPr>
        <w:spacing w:line="520" w:lineRule="exact"/>
        <w:rPr>
          <w:rFonts w:ascii="仿宋" w:eastAsia="仿宋" w:hAnsi="仿宋" w:cs="仿宋" w:hint="eastAsia"/>
          <w:sz w:val="28"/>
          <w:szCs w:val="28"/>
        </w:rPr>
      </w:pPr>
    </w:p>
    <w:p w14:paraId="67F9DA3F" w14:textId="77777777" w:rsidR="005E0BAA" w:rsidRDefault="00CC7112">
      <w:pPr>
        <w:spacing w:line="520" w:lineRule="exact"/>
        <w:ind w:firstLine="420"/>
        <w:rPr>
          <w:rFonts w:ascii="仿宋" w:eastAsia="仿宋" w:hAnsi="仿宋" w:cs="仿宋" w:hint="eastAsia"/>
          <w:sz w:val="28"/>
          <w:szCs w:val="28"/>
        </w:rPr>
      </w:pPr>
      <w:r>
        <w:rPr>
          <w:rFonts w:ascii="仿宋" w:eastAsia="仿宋" w:hAnsi="仿宋" w:cs="仿宋" w:hint="eastAsia"/>
          <w:sz w:val="28"/>
          <w:szCs w:val="28"/>
        </w:rPr>
        <w:t>本公司作为参加本次招标的供应商，郑重承诺具备以下条件：</w:t>
      </w:r>
    </w:p>
    <w:p w14:paraId="093B52AF"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1．投标人具有独立承担民事责任的能力；</w:t>
      </w:r>
    </w:p>
    <w:p w14:paraId="533BE8CC"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2．投标人具有良好的商业信誉和健全的财务会计制度，并提供近三年的财务报表；</w:t>
      </w:r>
    </w:p>
    <w:p w14:paraId="76F1BA15"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3．投标人具有依法缴纳税收和社会保障资金的良好纪录，并提供近三年的纳税及员工社保缴纳证明；</w:t>
      </w:r>
    </w:p>
    <w:p w14:paraId="2827DE1D"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4．投标人具有重庆市主城区内三级综合医院及优质体检医疗机构，有相对独立的体检场所和候检场所，具有履行合同所必需的设备和专业技术能力，具有《医疗机构执业许可证》并在有效期内；</w:t>
      </w:r>
    </w:p>
    <w:p w14:paraId="36E1670B"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5．投标人参加采购活动前三年内，在经营活动中没有重大违法记录，未被列入失信被执行人、重大税收违法失信主体记录名单；没有骗取中标行为，无不正当理由放弃中标（成交）行为，未进行过恶意投诉；并</w:t>
      </w:r>
      <w:proofErr w:type="gramStart"/>
      <w:r>
        <w:rPr>
          <w:rFonts w:ascii="仿宋" w:eastAsia="仿宋" w:hAnsi="仿宋" w:cs="仿宋" w:hint="eastAsia"/>
          <w:sz w:val="28"/>
          <w:szCs w:val="28"/>
        </w:rPr>
        <w:t>提供官网查询</w:t>
      </w:r>
      <w:proofErr w:type="gramEnd"/>
      <w:r>
        <w:rPr>
          <w:rFonts w:ascii="仿宋" w:eastAsia="仿宋" w:hAnsi="仿宋" w:cs="仿宋" w:hint="eastAsia"/>
          <w:sz w:val="28"/>
          <w:szCs w:val="28"/>
        </w:rPr>
        <w:t>的诚信记录截图，参考查询网站：国家企业信用信息公示系统、信用中国等网站等；</w:t>
      </w:r>
    </w:p>
    <w:p w14:paraId="6F18CD0D" w14:textId="77777777" w:rsidR="005E0BAA" w:rsidRDefault="00CC7112">
      <w:pPr>
        <w:spacing w:line="5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6．投标人具有完善的质量保证和售后服务体系； </w:t>
      </w:r>
    </w:p>
    <w:p w14:paraId="09687D28" w14:textId="77777777" w:rsidR="005E0BAA" w:rsidRDefault="00CC7112">
      <w:pPr>
        <w:spacing w:line="520" w:lineRule="exact"/>
        <w:ind w:firstLineChars="200" w:firstLine="560"/>
        <w:rPr>
          <w:rFonts w:ascii="仿宋" w:eastAsia="仿宋" w:hAnsi="仿宋" w:cs="仿宋" w:hint="eastAsia"/>
          <w:b/>
          <w:bCs/>
          <w:sz w:val="28"/>
          <w:szCs w:val="28"/>
        </w:rPr>
      </w:pPr>
      <w:r>
        <w:rPr>
          <w:rFonts w:ascii="仿宋" w:eastAsia="仿宋" w:hAnsi="仿宋" w:cs="仿宋" w:hint="eastAsia"/>
          <w:sz w:val="28"/>
          <w:szCs w:val="28"/>
        </w:rPr>
        <w:t>7.本项目不接受联合体投标。</w:t>
      </w:r>
    </w:p>
    <w:p w14:paraId="0FC84CD2" w14:textId="77777777" w:rsidR="005E0BAA" w:rsidRDefault="005E0BAA">
      <w:pPr>
        <w:spacing w:line="520" w:lineRule="exact"/>
        <w:rPr>
          <w:rFonts w:ascii="仿宋" w:eastAsia="仿宋" w:hAnsi="仿宋" w:cs="仿宋" w:hint="eastAsia"/>
          <w:sz w:val="28"/>
          <w:szCs w:val="28"/>
        </w:rPr>
      </w:pPr>
    </w:p>
    <w:p w14:paraId="58AB4191" w14:textId="77777777" w:rsidR="005E0BAA" w:rsidRDefault="005E0BAA">
      <w:pPr>
        <w:spacing w:line="520" w:lineRule="exact"/>
        <w:rPr>
          <w:rFonts w:ascii="仿宋" w:eastAsia="仿宋" w:hAnsi="仿宋" w:cs="仿宋" w:hint="eastAsia"/>
          <w:sz w:val="28"/>
          <w:szCs w:val="28"/>
        </w:rPr>
      </w:pPr>
    </w:p>
    <w:p w14:paraId="3CFF42D3" w14:textId="77777777" w:rsidR="005E0BAA" w:rsidRDefault="005E0BAA">
      <w:pPr>
        <w:spacing w:line="520" w:lineRule="exact"/>
        <w:rPr>
          <w:rFonts w:ascii="仿宋" w:eastAsia="仿宋" w:hAnsi="仿宋" w:cs="仿宋" w:hint="eastAsia"/>
          <w:sz w:val="28"/>
          <w:szCs w:val="28"/>
        </w:rPr>
      </w:pPr>
    </w:p>
    <w:p w14:paraId="28C66E42" w14:textId="77777777" w:rsidR="005E0BAA" w:rsidRDefault="005E0BAA">
      <w:pPr>
        <w:spacing w:line="520" w:lineRule="exact"/>
        <w:rPr>
          <w:rFonts w:ascii="仿宋" w:eastAsia="仿宋" w:hAnsi="仿宋" w:cs="仿宋" w:hint="eastAsia"/>
          <w:sz w:val="28"/>
          <w:szCs w:val="28"/>
        </w:rPr>
      </w:pPr>
    </w:p>
    <w:p w14:paraId="5F80B204" w14:textId="77777777" w:rsidR="005E0BAA" w:rsidRDefault="00CC7112">
      <w:pPr>
        <w:adjustRightInd w:val="0"/>
        <w:spacing w:line="5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供应商名称：</w:t>
      </w:r>
      <w:r>
        <w:rPr>
          <w:rFonts w:ascii="仿宋" w:eastAsia="仿宋" w:hAnsi="仿宋" w:cs="仿宋" w:hint="eastAsia"/>
          <w:sz w:val="28"/>
          <w:szCs w:val="28"/>
          <w:u w:val="single"/>
        </w:rPr>
        <w:t xml:space="preserve">         </w:t>
      </w:r>
      <w:r>
        <w:rPr>
          <w:rFonts w:ascii="仿宋" w:eastAsia="仿宋" w:hAnsi="仿宋" w:cs="仿宋" w:hint="eastAsia"/>
          <w:sz w:val="28"/>
          <w:szCs w:val="28"/>
        </w:rPr>
        <w:t>（盖章）</w:t>
      </w:r>
    </w:p>
    <w:p w14:paraId="673A2DB3" w14:textId="77777777" w:rsidR="005E0BAA" w:rsidRDefault="00CC7112">
      <w:pPr>
        <w:adjustRightInd w:val="0"/>
        <w:spacing w:line="520" w:lineRule="exact"/>
        <w:ind w:firstLineChars="225" w:firstLine="630"/>
        <w:jc w:val="left"/>
        <w:rPr>
          <w:rFonts w:ascii="仿宋" w:eastAsia="仿宋" w:hAnsi="仿宋" w:cs="仿宋" w:hint="eastAsia"/>
          <w:bCs/>
          <w:sz w:val="28"/>
          <w:szCs w:val="28"/>
        </w:rPr>
      </w:pPr>
      <w:r>
        <w:rPr>
          <w:rFonts w:ascii="仿宋" w:eastAsia="仿宋" w:hAnsi="仿宋" w:cs="仿宋" w:hint="eastAsia"/>
          <w:bCs/>
          <w:sz w:val="28"/>
          <w:szCs w:val="28"/>
        </w:rPr>
        <w:t>法定代表人或授权代表（签字或盖章）：</w:t>
      </w:r>
    </w:p>
    <w:p w14:paraId="3DF81B99" w14:textId="77777777" w:rsidR="005E0BAA" w:rsidRDefault="00CC7112">
      <w:pPr>
        <w:adjustRightInd w:val="0"/>
        <w:spacing w:line="520" w:lineRule="exact"/>
        <w:ind w:firstLineChars="225" w:firstLine="630"/>
        <w:jc w:val="left"/>
        <w:rPr>
          <w:rFonts w:ascii="仿宋" w:eastAsia="仿宋" w:hAnsi="仿宋" w:cs="仿宋" w:hint="eastAsia"/>
          <w:bCs/>
          <w:sz w:val="28"/>
          <w:szCs w:val="28"/>
        </w:rPr>
      </w:pPr>
      <w:r>
        <w:rPr>
          <w:rFonts w:ascii="仿宋" w:eastAsia="仿宋" w:hAnsi="仿宋" w:cs="仿宋" w:hint="eastAsia"/>
          <w:bCs/>
          <w:sz w:val="28"/>
          <w:szCs w:val="28"/>
        </w:rPr>
        <w:t>日期:</w:t>
      </w:r>
    </w:p>
    <w:p w14:paraId="767BA608" w14:textId="77777777" w:rsidR="005E0BAA" w:rsidRDefault="00CC7112">
      <w:pPr>
        <w:snapToGrid w:val="0"/>
        <w:spacing w:line="500" w:lineRule="exact"/>
        <w:rPr>
          <w:rFonts w:asciiTheme="minorEastAsia" w:eastAsiaTheme="minorEastAsia" w:hAnsiTheme="minorEastAsia" w:hint="eastAsia"/>
          <w:b/>
          <w:bCs/>
          <w:kern w:val="0"/>
          <w:sz w:val="21"/>
          <w:szCs w:val="21"/>
        </w:rPr>
        <w:sectPr w:rsidR="005E0BAA">
          <w:pgSz w:w="11907" w:h="16840"/>
          <w:pgMar w:top="1440" w:right="1466" w:bottom="1440" w:left="1440" w:header="851" w:footer="992" w:gutter="0"/>
          <w:cols w:space="425"/>
          <w:docGrid w:linePitch="312"/>
        </w:sectPr>
      </w:pPr>
      <w:r>
        <w:rPr>
          <w:rFonts w:asciiTheme="minorEastAsia" w:eastAsiaTheme="minorEastAsia" w:hAnsiTheme="minorEastAsia" w:hint="eastAsia"/>
        </w:rPr>
        <w:lastRenderedPageBreak/>
        <w:br w:type="page"/>
      </w:r>
    </w:p>
    <w:p w14:paraId="4B07A3D0" w14:textId="77777777" w:rsidR="005E0BAA" w:rsidRDefault="00CC7112">
      <w:pPr>
        <w:numPr>
          <w:ilvl w:val="0"/>
          <w:numId w:val="14"/>
        </w:numPr>
        <w:adjustRightInd w:val="0"/>
        <w:spacing w:line="480" w:lineRule="auto"/>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lastRenderedPageBreak/>
        <w:t>投标文件</w:t>
      </w:r>
      <w:r>
        <w:rPr>
          <w:rFonts w:ascii="Times New Roman" w:eastAsia="方正仿宋_GBK" w:hAnsi="Times New Roman" w:cs="Times New Roman" w:hint="eastAsia"/>
          <w:sz w:val="28"/>
          <w:szCs w:val="28"/>
        </w:rPr>
        <w:t>PDF</w:t>
      </w:r>
      <w:r>
        <w:rPr>
          <w:rFonts w:ascii="Times New Roman" w:eastAsia="方正仿宋_GBK" w:hAnsi="Times New Roman" w:cs="Times New Roman" w:hint="eastAsia"/>
          <w:sz w:val="28"/>
          <w:szCs w:val="28"/>
        </w:rPr>
        <w:t>格式的电子档</w:t>
      </w:r>
      <w:r>
        <w:rPr>
          <w:rFonts w:ascii="Times New Roman" w:eastAsia="方正仿宋_GBK" w:hAnsi="Times New Roman" w:cs="Times New Roman" w:hint="eastAsia"/>
          <w:sz w:val="28"/>
          <w:szCs w:val="28"/>
        </w:rPr>
        <w:t>U</w:t>
      </w:r>
      <w:r>
        <w:rPr>
          <w:rFonts w:ascii="Times New Roman" w:eastAsia="方正仿宋_GBK" w:hAnsi="Times New Roman" w:cs="Times New Roman" w:hint="eastAsia"/>
          <w:sz w:val="28"/>
          <w:szCs w:val="28"/>
        </w:rPr>
        <w:t>盘一份</w:t>
      </w:r>
    </w:p>
    <w:p w14:paraId="7FCF9B48" w14:textId="77777777" w:rsidR="005E0BAA" w:rsidRDefault="005E0BAA">
      <w:pPr>
        <w:adjustRightInd w:val="0"/>
        <w:spacing w:line="480" w:lineRule="auto"/>
        <w:jc w:val="left"/>
        <w:rPr>
          <w:rFonts w:ascii="Times New Roman" w:eastAsia="方正仿宋_GBK" w:hAnsi="Times New Roman" w:cs="Times New Roman"/>
          <w:sz w:val="28"/>
          <w:szCs w:val="28"/>
        </w:rPr>
      </w:pPr>
    </w:p>
    <w:p w14:paraId="18454B7D" w14:textId="77777777" w:rsidR="005E0BAA" w:rsidRDefault="005E0BAA">
      <w:pPr>
        <w:adjustRightInd w:val="0"/>
        <w:spacing w:line="480" w:lineRule="auto"/>
        <w:jc w:val="left"/>
        <w:rPr>
          <w:rFonts w:ascii="Times New Roman" w:eastAsia="方正仿宋_GBK" w:hAnsi="Times New Roman" w:cs="Times New Roman"/>
          <w:sz w:val="28"/>
          <w:szCs w:val="28"/>
        </w:rPr>
      </w:pPr>
    </w:p>
    <w:p w14:paraId="1E4428BC" w14:textId="77777777" w:rsidR="005E0BAA" w:rsidRDefault="005E0BAA">
      <w:pPr>
        <w:adjustRightInd w:val="0"/>
        <w:spacing w:line="480" w:lineRule="auto"/>
        <w:jc w:val="left"/>
        <w:rPr>
          <w:rFonts w:ascii="Times New Roman" w:eastAsia="方正仿宋_GBK" w:hAnsi="Times New Roman" w:cs="Times New Roman"/>
          <w:sz w:val="28"/>
          <w:szCs w:val="28"/>
        </w:rPr>
      </w:pPr>
    </w:p>
    <w:p w14:paraId="7BA8284E" w14:textId="77777777" w:rsidR="005E0BAA" w:rsidRDefault="005E0BAA">
      <w:pPr>
        <w:adjustRightInd w:val="0"/>
        <w:spacing w:line="480" w:lineRule="auto"/>
        <w:jc w:val="left"/>
        <w:rPr>
          <w:rFonts w:ascii="Times New Roman" w:eastAsia="方正仿宋_GBK" w:hAnsi="Times New Roman" w:cs="Times New Roman"/>
          <w:sz w:val="28"/>
          <w:szCs w:val="28"/>
        </w:rPr>
      </w:pPr>
    </w:p>
    <w:p w14:paraId="7D65EA3D" w14:textId="77777777" w:rsidR="005E0BAA" w:rsidRDefault="005E0BAA">
      <w:pPr>
        <w:adjustRightInd w:val="0"/>
        <w:spacing w:line="480" w:lineRule="auto"/>
        <w:jc w:val="left"/>
        <w:rPr>
          <w:rFonts w:ascii="Times New Roman" w:eastAsia="方正仿宋_GBK" w:hAnsi="Times New Roman" w:cs="Times New Roman"/>
          <w:sz w:val="28"/>
          <w:szCs w:val="28"/>
        </w:rPr>
      </w:pPr>
    </w:p>
    <w:p w14:paraId="5EF5E150" w14:textId="77777777" w:rsidR="005E0BAA" w:rsidRDefault="005E0BAA">
      <w:pPr>
        <w:adjustRightInd w:val="0"/>
        <w:spacing w:line="480" w:lineRule="auto"/>
        <w:jc w:val="left"/>
        <w:rPr>
          <w:rFonts w:ascii="Times New Roman" w:eastAsia="方正仿宋_GBK" w:hAnsi="Times New Roman" w:cs="Times New Roman"/>
          <w:sz w:val="28"/>
          <w:szCs w:val="28"/>
        </w:rPr>
      </w:pPr>
    </w:p>
    <w:p w14:paraId="5D8A934A" w14:textId="77777777" w:rsidR="005E0BAA" w:rsidRDefault="005E0BAA">
      <w:pPr>
        <w:adjustRightInd w:val="0"/>
        <w:spacing w:line="480" w:lineRule="auto"/>
        <w:jc w:val="left"/>
        <w:rPr>
          <w:rFonts w:ascii="Times New Roman" w:eastAsia="方正仿宋_GBK" w:hAnsi="Times New Roman" w:cs="Times New Roman"/>
          <w:sz w:val="28"/>
          <w:szCs w:val="28"/>
        </w:rPr>
      </w:pPr>
    </w:p>
    <w:p w14:paraId="79D5B70A" w14:textId="77777777" w:rsidR="005E0BAA" w:rsidRDefault="005E0BAA">
      <w:pPr>
        <w:adjustRightInd w:val="0"/>
        <w:spacing w:line="480" w:lineRule="auto"/>
        <w:jc w:val="left"/>
        <w:rPr>
          <w:rFonts w:ascii="Times New Roman" w:eastAsia="方正仿宋_GBK" w:hAnsi="Times New Roman" w:cs="Times New Roman"/>
          <w:sz w:val="28"/>
          <w:szCs w:val="28"/>
        </w:rPr>
      </w:pPr>
    </w:p>
    <w:p w14:paraId="08229804" w14:textId="77777777" w:rsidR="005E0BAA" w:rsidRDefault="005E0BAA">
      <w:pPr>
        <w:adjustRightInd w:val="0"/>
        <w:spacing w:line="480" w:lineRule="auto"/>
        <w:jc w:val="left"/>
        <w:rPr>
          <w:rFonts w:ascii="Times New Roman" w:eastAsia="方正仿宋_GBK" w:hAnsi="Times New Roman" w:cs="Times New Roman"/>
          <w:sz w:val="28"/>
          <w:szCs w:val="28"/>
        </w:rPr>
      </w:pPr>
    </w:p>
    <w:p w14:paraId="5F62DE9D" w14:textId="77777777" w:rsidR="005E0BAA" w:rsidRDefault="005E0BAA">
      <w:pPr>
        <w:adjustRightInd w:val="0"/>
        <w:spacing w:line="480" w:lineRule="auto"/>
        <w:jc w:val="left"/>
        <w:rPr>
          <w:rFonts w:ascii="Times New Roman" w:eastAsia="方正仿宋_GBK" w:hAnsi="Times New Roman" w:cs="Times New Roman"/>
          <w:sz w:val="28"/>
          <w:szCs w:val="28"/>
        </w:rPr>
      </w:pPr>
    </w:p>
    <w:p w14:paraId="43320923" w14:textId="77777777" w:rsidR="005E0BAA" w:rsidRDefault="005E0BAA">
      <w:pPr>
        <w:adjustRightInd w:val="0"/>
        <w:spacing w:line="480" w:lineRule="auto"/>
        <w:jc w:val="left"/>
        <w:rPr>
          <w:rFonts w:ascii="Times New Roman" w:eastAsia="方正仿宋_GBK" w:hAnsi="Times New Roman" w:cs="Times New Roman"/>
          <w:sz w:val="28"/>
          <w:szCs w:val="28"/>
        </w:rPr>
      </w:pPr>
    </w:p>
    <w:p w14:paraId="37902D45" w14:textId="77777777" w:rsidR="005E0BAA" w:rsidRDefault="005E0BAA">
      <w:pPr>
        <w:adjustRightInd w:val="0"/>
        <w:spacing w:line="480" w:lineRule="auto"/>
        <w:jc w:val="left"/>
        <w:rPr>
          <w:rFonts w:ascii="Times New Roman" w:eastAsia="方正仿宋_GBK" w:hAnsi="Times New Roman" w:cs="Times New Roman"/>
          <w:sz w:val="28"/>
          <w:szCs w:val="28"/>
        </w:rPr>
      </w:pPr>
    </w:p>
    <w:p w14:paraId="1646D5F5" w14:textId="77777777" w:rsidR="005E0BAA" w:rsidRDefault="005E0BAA">
      <w:pPr>
        <w:adjustRightInd w:val="0"/>
        <w:spacing w:line="480" w:lineRule="auto"/>
        <w:jc w:val="left"/>
        <w:rPr>
          <w:rFonts w:ascii="Times New Roman" w:eastAsia="方正仿宋_GBK" w:hAnsi="Times New Roman" w:cs="Times New Roman"/>
          <w:sz w:val="28"/>
          <w:szCs w:val="28"/>
        </w:rPr>
      </w:pPr>
    </w:p>
    <w:p w14:paraId="6DE1F962" w14:textId="77777777" w:rsidR="005E0BAA" w:rsidRDefault="005E0BAA">
      <w:pPr>
        <w:adjustRightInd w:val="0"/>
        <w:spacing w:line="480" w:lineRule="auto"/>
        <w:jc w:val="left"/>
        <w:rPr>
          <w:rFonts w:ascii="Times New Roman" w:eastAsia="方正仿宋_GBK" w:hAnsi="Times New Roman" w:cs="Times New Roman"/>
          <w:sz w:val="28"/>
          <w:szCs w:val="28"/>
        </w:rPr>
      </w:pPr>
    </w:p>
    <w:p w14:paraId="55EEA1C2" w14:textId="77777777" w:rsidR="005E0BAA" w:rsidRDefault="005E0BAA">
      <w:pPr>
        <w:adjustRightInd w:val="0"/>
        <w:spacing w:line="480" w:lineRule="auto"/>
        <w:jc w:val="left"/>
        <w:rPr>
          <w:rFonts w:ascii="Times New Roman" w:eastAsia="方正仿宋_GBK" w:hAnsi="Times New Roman" w:cs="Times New Roman"/>
          <w:sz w:val="28"/>
          <w:szCs w:val="28"/>
        </w:rPr>
      </w:pPr>
    </w:p>
    <w:p w14:paraId="2DAA3EA1" w14:textId="77777777" w:rsidR="005E0BAA" w:rsidRDefault="005E0BAA">
      <w:pPr>
        <w:adjustRightInd w:val="0"/>
        <w:spacing w:line="480" w:lineRule="auto"/>
        <w:jc w:val="left"/>
        <w:rPr>
          <w:rFonts w:ascii="Times New Roman" w:eastAsia="方正仿宋_GBK" w:hAnsi="Times New Roman" w:cs="Times New Roman"/>
          <w:sz w:val="28"/>
          <w:szCs w:val="28"/>
        </w:rPr>
      </w:pPr>
    </w:p>
    <w:p w14:paraId="56CE7618" w14:textId="77777777" w:rsidR="005E0BAA" w:rsidRDefault="005E0BAA">
      <w:pPr>
        <w:adjustRightInd w:val="0"/>
        <w:spacing w:line="480" w:lineRule="auto"/>
        <w:jc w:val="left"/>
        <w:rPr>
          <w:rFonts w:ascii="Times New Roman" w:eastAsia="方正仿宋_GBK" w:hAnsi="Times New Roman" w:cs="Times New Roman"/>
          <w:sz w:val="28"/>
          <w:szCs w:val="28"/>
        </w:rPr>
      </w:pPr>
    </w:p>
    <w:p w14:paraId="71F5FB38" w14:textId="77777777" w:rsidR="005E0BAA" w:rsidRDefault="005E0BAA">
      <w:pPr>
        <w:adjustRightInd w:val="0"/>
        <w:spacing w:line="480" w:lineRule="auto"/>
        <w:jc w:val="left"/>
        <w:rPr>
          <w:rFonts w:ascii="Times New Roman" w:eastAsia="方正仿宋_GBK" w:hAnsi="Times New Roman" w:cs="Times New Roman"/>
          <w:sz w:val="28"/>
          <w:szCs w:val="28"/>
        </w:rPr>
      </w:pPr>
    </w:p>
    <w:p w14:paraId="2F375FAD" w14:textId="77777777" w:rsidR="005E0BAA" w:rsidRDefault="005E0BAA">
      <w:pPr>
        <w:adjustRightInd w:val="0"/>
        <w:spacing w:line="480" w:lineRule="auto"/>
        <w:jc w:val="left"/>
        <w:rPr>
          <w:rFonts w:ascii="Times New Roman" w:eastAsia="方正仿宋_GBK" w:hAnsi="Times New Roman" w:cs="Times New Roman"/>
          <w:sz w:val="28"/>
          <w:szCs w:val="28"/>
        </w:rPr>
      </w:pPr>
    </w:p>
    <w:p w14:paraId="3D241363" w14:textId="77777777" w:rsidR="005E0BAA" w:rsidRDefault="005E0BAA">
      <w:pPr>
        <w:adjustRightInd w:val="0"/>
        <w:spacing w:line="480" w:lineRule="auto"/>
        <w:jc w:val="left"/>
        <w:rPr>
          <w:rFonts w:ascii="Times New Roman" w:eastAsia="方正仿宋_GBK" w:hAnsi="Times New Roman" w:cs="Times New Roman"/>
          <w:sz w:val="28"/>
          <w:szCs w:val="28"/>
        </w:rPr>
      </w:pPr>
    </w:p>
    <w:p w14:paraId="30C5D128" w14:textId="77777777" w:rsidR="005E0BAA" w:rsidRDefault="00CC7112">
      <w:pPr>
        <w:adjustRightInd w:val="0"/>
        <w:spacing w:line="480" w:lineRule="auto"/>
        <w:ind w:left="240"/>
        <w:jc w:val="lef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lastRenderedPageBreak/>
        <w:t>十三、招标文件购买费缴纳凭据</w:t>
      </w:r>
    </w:p>
    <w:p w14:paraId="66A03FE8"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2FFE70D1"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5D8D5E85"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175A82C2"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781462EC"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76D2E0A0"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2374B4BD"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5E68F201"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345BF4F7"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46688B94"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634C644D"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1620D831"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2A9B4FAC"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0D16FE0B"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06EBEB82"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78E4911A"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395D6F40"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408294E2"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02548E94"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2C682516"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22E0F122"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35278008"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7FF1FC13"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15DAD23E"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0776E802" w14:textId="77777777" w:rsidR="005E0BAA" w:rsidRDefault="005E0BAA">
      <w:pPr>
        <w:snapToGrid w:val="0"/>
        <w:spacing w:line="360" w:lineRule="auto"/>
        <w:ind w:firstLineChars="200" w:firstLine="480"/>
        <w:jc w:val="left"/>
        <w:rPr>
          <w:rFonts w:asciiTheme="minorEastAsia" w:eastAsiaTheme="minorEastAsia" w:hAnsiTheme="minorEastAsia" w:cs="方正仿宋_GBK" w:hint="eastAsia"/>
        </w:rPr>
      </w:pPr>
    </w:p>
    <w:p w14:paraId="5269AF93" w14:textId="77777777" w:rsidR="005E0BAA" w:rsidRDefault="00CC7112">
      <w:pPr>
        <w:tabs>
          <w:tab w:val="left" w:pos="6300"/>
        </w:tabs>
        <w:snapToGrid w:val="0"/>
        <w:spacing w:line="500" w:lineRule="exact"/>
        <w:jc w:val="center"/>
        <w:outlineLvl w:val="0"/>
        <w:rPr>
          <w:rFonts w:ascii="Times New Roman" w:eastAsia="方正仿宋_GBK" w:hAnsi="Times New Roman" w:cs="Times New Roman"/>
          <w:sz w:val="28"/>
          <w:szCs w:val="28"/>
        </w:rPr>
      </w:pPr>
      <w:r>
        <w:rPr>
          <w:rFonts w:asciiTheme="minorEastAsia" w:eastAsiaTheme="minorEastAsia" w:hAnsiTheme="minorEastAsia" w:cs="方正仿宋_GBK" w:hint="eastAsia"/>
        </w:rPr>
        <w:t>（结束）</w:t>
      </w:r>
    </w:p>
    <w:p w14:paraId="03340494" w14:textId="77777777" w:rsidR="005E0BAA" w:rsidRDefault="005E0BAA">
      <w:pPr>
        <w:adjustRightInd w:val="0"/>
        <w:spacing w:line="480" w:lineRule="auto"/>
        <w:jc w:val="left"/>
        <w:rPr>
          <w:rFonts w:ascii="Times New Roman" w:eastAsia="方正仿宋_GBK" w:hAnsi="Times New Roman" w:cs="Times New Roman"/>
          <w:sz w:val="28"/>
          <w:szCs w:val="28"/>
        </w:rPr>
      </w:pPr>
    </w:p>
    <w:sectPr w:rsidR="005E0BAA">
      <w:pgSz w:w="11906" w:h="16838"/>
      <w:pgMar w:top="1440" w:right="1841" w:bottom="1440" w:left="1800" w:header="851" w:footer="992" w:gutter="0"/>
      <w:pgNumType w:chapStyle="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A23F" w14:textId="77777777" w:rsidR="00CC7112" w:rsidRDefault="00CC7112">
      <w:r>
        <w:separator/>
      </w:r>
    </w:p>
  </w:endnote>
  <w:endnote w:type="continuationSeparator" w:id="0">
    <w:p w14:paraId="7DBC8CA2" w14:textId="77777777" w:rsidR="00CC7112" w:rsidRDefault="00CC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细黑一简体">
    <w:altName w:val="方正舒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Noto Sans SC"/>
    <w:charset w:val="50"/>
    <w:family w:val="auto"/>
    <w:pitch w:val="default"/>
    <w:sig w:usb0="00000000" w:usb1="00000000" w:usb2="00000010" w:usb3="00000000" w:csb0="003E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ヒラギノ角ゴ Pro W3">
    <w:altName w:val="Segoe Print"/>
    <w:charset w:val="4E"/>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文鼎细圆简">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701804"/>
    </w:sdtPr>
    <w:sdtEndPr/>
    <w:sdtContent>
      <w:p w14:paraId="6C82F061" w14:textId="77777777" w:rsidR="005E0BAA" w:rsidRDefault="00CC7112">
        <w:pPr>
          <w:pStyle w:val="af7"/>
          <w:jc w:val="center"/>
        </w:pPr>
        <w:r>
          <w:fldChar w:fldCharType="begin"/>
        </w:r>
        <w:r>
          <w:instrText>PAGE   \* MERGEFORMAT</w:instrText>
        </w:r>
        <w:r>
          <w:fldChar w:fldCharType="separate"/>
        </w:r>
        <w:r>
          <w:rPr>
            <w:lang w:val="zh-CN"/>
          </w:rPr>
          <w:t>2</w:t>
        </w:r>
        <w:r>
          <w:rPr>
            <w:lang w:val="zh-CN"/>
          </w:rPr>
          <w:t>5</w:t>
        </w:r>
        <w:r>
          <w:rPr>
            <w:lang w:val="zh-CN"/>
          </w:rPr>
          <w:fldChar w:fldCharType="end"/>
        </w:r>
      </w:p>
    </w:sdtContent>
  </w:sdt>
  <w:p w14:paraId="764CA535" w14:textId="77777777" w:rsidR="005E0BAA" w:rsidRDefault="005E0BA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AD98" w14:textId="77777777" w:rsidR="00CC7112" w:rsidRDefault="00CC7112">
      <w:r>
        <w:separator/>
      </w:r>
    </w:p>
  </w:footnote>
  <w:footnote w:type="continuationSeparator" w:id="0">
    <w:p w14:paraId="5C19C1A2" w14:textId="77777777" w:rsidR="00CC7112" w:rsidRDefault="00CC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2C03" w14:textId="77777777" w:rsidR="005E0BAA" w:rsidRDefault="005E0BAA">
    <w:pPr>
      <w:jc w:val="center"/>
      <w:rPr>
        <w:rFonts w:ascii="宋体" w:hAnsi="宋体" w:hint="eastAsia"/>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DA82D6"/>
    <w:multiLevelType w:val="singleLevel"/>
    <w:tmpl w:val="A5DA82D6"/>
    <w:lvl w:ilvl="0">
      <w:start w:val="6"/>
      <w:numFmt w:val="decimal"/>
      <w:suff w:val="nothing"/>
      <w:lvlText w:val="%1．"/>
      <w:lvlJc w:val="left"/>
    </w:lvl>
  </w:abstractNum>
  <w:abstractNum w:abstractNumId="1" w15:restartNumberingAfterBreak="0">
    <w:nsid w:val="B319823F"/>
    <w:multiLevelType w:val="singleLevel"/>
    <w:tmpl w:val="B319823F"/>
    <w:lvl w:ilvl="0">
      <w:start w:val="2"/>
      <w:numFmt w:val="chineseCounting"/>
      <w:suff w:val="nothing"/>
      <w:lvlText w:val="%1、"/>
      <w:lvlJc w:val="left"/>
      <w:rPr>
        <w:rFonts w:hint="eastAsia"/>
        <w:color w:val="auto"/>
      </w:rPr>
    </w:lvl>
  </w:abstractNum>
  <w:abstractNum w:abstractNumId="2" w15:restartNumberingAfterBreak="0">
    <w:nsid w:val="E6826807"/>
    <w:multiLevelType w:val="singleLevel"/>
    <w:tmpl w:val="E6826807"/>
    <w:lvl w:ilvl="0">
      <w:start w:val="12"/>
      <w:numFmt w:val="chineseCounting"/>
      <w:suff w:val="nothing"/>
      <w:lvlText w:val="%1、"/>
      <w:lvlJc w:val="left"/>
      <w:rPr>
        <w:rFonts w:hint="eastAsia"/>
      </w:rPr>
    </w:lvl>
  </w:abstractNum>
  <w:abstractNum w:abstractNumId="3"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5" w15:restartNumberingAfterBreak="0">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1E797EBE"/>
    <w:multiLevelType w:val="singleLevel"/>
    <w:tmpl w:val="1E797EBE"/>
    <w:lvl w:ilvl="0">
      <w:start w:val="1"/>
      <w:numFmt w:val="chineseCounting"/>
      <w:suff w:val="nothing"/>
      <w:lvlText w:val="（%1）"/>
      <w:lvlJc w:val="left"/>
      <w:pPr>
        <w:ind w:left="720"/>
      </w:pPr>
      <w:rPr>
        <w:rFonts w:hint="eastAsia"/>
      </w:rPr>
    </w:lvl>
  </w:abstractNum>
  <w:abstractNum w:abstractNumId="7" w15:restartNumberingAfterBreak="0">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lvlText w:val="%2)"/>
      <w:lvlJc w:val="left"/>
      <w:pPr>
        <w:tabs>
          <w:tab w:val="left" w:pos="1441"/>
        </w:tabs>
        <w:ind w:left="1441" w:hanging="420"/>
      </w:pPr>
    </w:lvl>
    <w:lvl w:ilvl="2">
      <w:start w:val="1"/>
      <w:numFmt w:val="lowerRoman"/>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11" w15:restartNumberingAfterBreak="0">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76DB1815"/>
    <w:multiLevelType w:val="singleLevel"/>
    <w:tmpl w:val="76DB1815"/>
    <w:lvl w:ilvl="0">
      <w:start w:val="6"/>
      <w:numFmt w:val="chineseCounting"/>
      <w:suff w:val="nothing"/>
      <w:lvlText w:val="%1、"/>
      <w:lvlJc w:val="left"/>
      <w:rPr>
        <w:rFonts w:hint="eastAsia"/>
      </w:rPr>
    </w:lvl>
  </w:abstractNum>
  <w:abstractNum w:abstractNumId="13" w15:restartNumberingAfterBreak="0">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04047965">
    <w:abstractNumId w:val="5"/>
  </w:num>
  <w:num w:numId="2" w16cid:durableId="1208487893">
    <w:abstractNumId w:val="4"/>
  </w:num>
  <w:num w:numId="3" w16cid:durableId="1781366249">
    <w:abstractNumId w:val="3"/>
  </w:num>
  <w:num w:numId="4" w16cid:durableId="134614140">
    <w:abstractNumId w:val="9"/>
  </w:num>
  <w:num w:numId="5" w16cid:durableId="375160626">
    <w:abstractNumId w:val="11"/>
  </w:num>
  <w:num w:numId="6" w16cid:durableId="1506703106">
    <w:abstractNumId w:val="8"/>
  </w:num>
  <w:num w:numId="7" w16cid:durableId="1632595979">
    <w:abstractNumId w:val="10"/>
  </w:num>
  <w:num w:numId="8" w16cid:durableId="1609924336">
    <w:abstractNumId w:val="7"/>
  </w:num>
  <w:num w:numId="9" w16cid:durableId="1097597649">
    <w:abstractNumId w:val="13"/>
  </w:num>
  <w:num w:numId="10" w16cid:durableId="1042442666">
    <w:abstractNumId w:val="1"/>
  </w:num>
  <w:num w:numId="11" w16cid:durableId="1427194926">
    <w:abstractNumId w:val="0"/>
  </w:num>
  <w:num w:numId="12" w16cid:durableId="2079982481">
    <w:abstractNumId w:val="6"/>
  </w:num>
  <w:num w:numId="13" w16cid:durableId="608314154">
    <w:abstractNumId w:val="12"/>
  </w:num>
  <w:num w:numId="14" w16cid:durableId="1089497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1BA"/>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3ECC"/>
    <w:rsid w:val="001F5FF9"/>
    <w:rsid w:val="001F6263"/>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6E10"/>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5A4"/>
    <w:rsid w:val="005B5A49"/>
    <w:rsid w:val="005B5E89"/>
    <w:rsid w:val="005B7459"/>
    <w:rsid w:val="005C01DB"/>
    <w:rsid w:val="005C0D2F"/>
    <w:rsid w:val="005C35BF"/>
    <w:rsid w:val="005C4C58"/>
    <w:rsid w:val="005C56E8"/>
    <w:rsid w:val="005C60C2"/>
    <w:rsid w:val="005C6E7F"/>
    <w:rsid w:val="005C73E0"/>
    <w:rsid w:val="005C7F03"/>
    <w:rsid w:val="005D0645"/>
    <w:rsid w:val="005D326E"/>
    <w:rsid w:val="005D4677"/>
    <w:rsid w:val="005D5EC1"/>
    <w:rsid w:val="005D720C"/>
    <w:rsid w:val="005D7C1C"/>
    <w:rsid w:val="005E0BAA"/>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356"/>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4C4D"/>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57436"/>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23A1"/>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112"/>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90D"/>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4BE5"/>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6C59"/>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672"/>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7612A2"/>
    <w:rsid w:val="019224BE"/>
    <w:rsid w:val="02454DC9"/>
    <w:rsid w:val="02910324"/>
    <w:rsid w:val="02C646E1"/>
    <w:rsid w:val="02DB4857"/>
    <w:rsid w:val="032B0404"/>
    <w:rsid w:val="033B2D46"/>
    <w:rsid w:val="03541CED"/>
    <w:rsid w:val="0367592F"/>
    <w:rsid w:val="037C1244"/>
    <w:rsid w:val="037D6E4A"/>
    <w:rsid w:val="040D6D19"/>
    <w:rsid w:val="045A67DF"/>
    <w:rsid w:val="045D2E23"/>
    <w:rsid w:val="04612981"/>
    <w:rsid w:val="04617C78"/>
    <w:rsid w:val="0492290C"/>
    <w:rsid w:val="04973A9F"/>
    <w:rsid w:val="04EA03AB"/>
    <w:rsid w:val="04F548E2"/>
    <w:rsid w:val="053E6976"/>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3645CF"/>
    <w:rsid w:val="0948190B"/>
    <w:rsid w:val="0993037E"/>
    <w:rsid w:val="0A872E9B"/>
    <w:rsid w:val="0AA870F7"/>
    <w:rsid w:val="0AB319EF"/>
    <w:rsid w:val="0AF6127C"/>
    <w:rsid w:val="0B261DB7"/>
    <w:rsid w:val="0B7962BE"/>
    <w:rsid w:val="0C105DFF"/>
    <w:rsid w:val="0C684A5B"/>
    <w:rsid w:val="0CB5287D"/>
    <w:rsid w:val="0CBD4ADC"/>
    <w:rsid w:val="0CCA3020"/>
    <w:rsid w:val="0CFC317C"/>
    <w:rsid w:val="0E4B0A3C"/>
    <w:rsid w:val="0E6275D1"/>
    <w:rsid w:val="0E7C4318"/>
    <w:rsid w:val="0EB46E08"/>
    <w:rsid w:val="0EC64E38"/>
    <w:rsid w:val="0EEC1973"/>
    <w:rsid w:val="0F264FE7"/>
    <w:rsid w:val="0F3946C8"/>
    <w:rsid w:val="0F621390"/>
    <w:rsid w:val="0FAC7325"/>
    <w:rsid w:val="0FC14659"/>
    <w:rsid w:val="0FE35EA0"/>
    <w:rsid w:val="0FEB079C"/>
    <w:rsid w:val="0FFA2218"/>
    <w:rsid w:val="10263561"/>
    <w:rsid w:val="10EF4D6C"/>
    <w:rsid w:val="11367AC0"/>
    <w:rsid w:val="11660D9C"/>
    <w:rsid w:val="118D1664"/>
    <w:rsid w:val="11A101D6"/>
    <w:rsid w:val="11B06C17"/>
    <w:rsid w:val="11B83C77"/>
    <w:rsid w:val="120D6082"/>
    <w:rsid w:val="122711D7"/>
    <w:rsid w:val="1230330D"/>
    <w:rsid w:val="12B47AE9"/>
    <w:rsid w:val="12B50068"/>
    <w:rsid w:val="12CA37D0"/>
    <w:rsid w:val="12F23895"/>
    <w:rsid w:val="13094C77"/>
    <w:rsid w:val="139D752A"/>
    <w:rsid w:val="13F526AA"/>
    <w:rsid w:val="142152D6"/>
    <w:rsid w:val="14CB5D17"/>
    <w:rsid w:val="14DF5063"/>
    <w:rsid w:val="15373CF1"/>
    <w:rsid w:val="15880C4C"/>
    <w:rsid w:val="15AC7766"/>
    <w:rsid w:val="15AE4939"/>
    <w:rsid w:val="15CC719F"/>
    <w:rsid w:val="169B3D10"/>
    <w:rsid w:val="16A101B8"/>
    <w:rsid w:val="16A7036B"/>
    <w:rsid w:val="16AC344E"/>
    <w:rsid w:val="16C07B0A"/>
    <w:rsid w:val="16E56401"/>
    <w:rsid w:val="16E949A3"/>
    <w:rsid w:val="16ED0899"/>
    <w:rsid w:val="170532D4"/>
    <w:rsid w:val="172604C7"/>
    <w:rsid w:val="1731523F"/>
    <w:rsid w:val="17EA65DF"/>
    <w:rsid w:val="18003D99"/>
    <w:rsid w:val="18287181"/>
    <w:rsid w:val="18FA065B"/>
    <w:rsid w:val="192D615C"/>
    <w:rsid w:val="19553A9D"/>
    <w:rsid w:val="195F3547"/>
    <w:rsid w:val="19826FA5"/>
    <w:rsid w:val="19877AF0"/>
    <w:rsid w:val="19D40DC3"/>
    <w:rsid w:val="19E71F68"/>
    <w:rsid w:val="1A287223"/>
    <w:rsid w:val="1B393673"/>
    <w:rsid w:val="1C3243D6"/>
    <w:rsid w:val="1C5F6EAA"/>
    <w:rsid w:val="1C6F4FB4"/>
    <w:rsid w:val="1C733AAB"/>
    <w:rsid w:val="1CC45CDD"/>
    <w:rsid w:val="1CCB791D"/>
    <w:rsid w:val="1CD22F7D"/>
    <w:rsid w:val="1D1735EF"/>
    <w:rsid w:val="1D6F55A4"/>
    <w:rsid w:val="1DEE0CA9"/>
    <w:rsid w:val="1DF20628"/>
    <w:rsid w:val="1E2D620F"/>
    <w:rsid w:val="1EB91E36"/>
    <w:rsid w:val="1EBF50DB"/>
    <w:rsid w:val="1ED4425A"/>
    <w:rsid w:val="1EDC7F1C"/>
    <w:rsid w:val="1F011828"/>
    <w:rsid w:val="204C132C"/>
    <w:rsid w:val="20644D04"/>
    <w:rsid w:val="20D64653"/>
    <w:rsid w:val="20EE1616"/>
    <w:rsid w:val="21120767"/>
    <w:rsid w:val="212E2504"/>
    <w:rsid w:val="214B0C07"/>
    <w:rsid w:val="216A67F7"/>
    <w:rsid w:val="219963E6"/>
    <w:rsid w:val="21D302A6"/>
    <w:rsid w:val="21EE0F80"/>
    <w:rsid w:val="23B767E8"/>
    <w:rsid w:val="23CF4666"/>
    <w:rsid w:val="245231DD"/>
    <w:rsid w:val="246B066E"/>
    <w:rsid w:val="24A314E5"/>
    <w:rsid w:val="25315A92"/>
    <w:rsid w:val="25485B4A"/>
    <w:rsid w:val="257411BF"/>
    <w:rsid w:val="25864D84"/>
    <w:rsid w:val="25D668B0"/>
    <w:rsid w:val="260F1BFD"/>
    <w:rsid w:val="26421E20"/>
    <w:rsid w:val="264D746E"/>
    <w:rsid w:val="26875236"/>
    <w:rsid w:val="268B18B9"/>
    <w:rsid w:val="26942845"/>
    <w:rsid w:val="26A5092E"/>
    <w:rsid w:val="26AB55C9"/>
    <w:rsid w:val="26AB5818"/>
    <w:rsid w:val="26D24169"/>
    <w:rsid w:val="27351044"/>
    <w:rsid w:val="2782748C"/>
    <w:rsid w:val="27AB2C9A"/>
    <w:rsid w:val="28603F2A"/>
    <w:rsid w:val="287B7E23"/>
    <w:rsid w:val="28812A39"/>
    <w:rsid w:val="28943942"/>
    <w:rsid w:val="291C5BFE"/>
    <w:rsid w:val="29382A6B"/>
    <w:rsid w:val="2955110C"/>
    <w:rsid w:val="295A23FC"/>
    <w:rsid w:val="29626662"/>
    <w:rsid w:val="29816E87"/>
    <w:rsid w:val="2A3113C8"/>
    <w:rsid w:val="2A446C83"/>
    <w:rsid w:val="2A8617FE"/>
    <w:rsid w:val="2AB9225B"/>
    <w:rsid w:val="2B4464C7"/>
    <w:rsid w:val="2B590203"/>
    <w:rsid w:val="2B6B0F7F"/>
    <w:rsid w:val="2B794137"/>
    <w:rsid w:val="2B9B099A"/>
    <w:rsid w:val="2BD851A9"/>
    <w:rsid w:val="2C130D6C"/>
    <w:rsid w:val="2C225C6C"/>
    <w:rsid w:val="2C7831FE"/>
    <w:rsid w:val="2C8F0EA7"/>
    <w:rsid w:val="2CAD66F4"/>
    <w:rsid w:val="2D5609E8"/>
    <w:rsid w:val="2E0E10F4"/>
    <w:rsid w:val="2E1555FA"/>
    <w:rsid w:val="2E335172"/>
    <w:rsid w:val="2EF771DC"/>
    <w:rsid w:val="2F377CAB"/>
    <w:rsid w:val="2F46526D"/>
    <w:rsid w:val="2F7215C9"/>
    <w:rsid w:val="2F753598"/>
    <w:rsid w:val="2FCC5E07"/>
    <w:rsid w:val="2FF545D5"/>
    <w:rsid w:val="30247B0A"/>
    <w:rsid w:val="30A11FD0"/>
    <w:rsid w:val="3146027D"/>
    <w:rsid w:val="31492649"/>
    <w:rsid w:val="317D7A4B"/>
    <w:rsid w:val="319966F0"/>
    <w:rsid w:val="32863A70"/>
    <w:rsid w:val="328E2276"/>
    <w:rsid w:val="33024A12"/>
    <w:rsid w:val="331F040A"/>
    <w:rsid w:val="333F5C66"/>
    <w:rsid w:val="33475954"/>
    <w:rsid w:val="33526965"/>
    <w:rsid w:val="33825FA4"/>
    <w:rsid w:val="33DB773D"/>
    <w:rsid w:val="346A2735"/>
    <w:rsid w:val="34820207"/>
    <w:rsid w:val="349F49A1"/>
    <w:rsid w:val="34AA5361"/>
    <w:rsid w:val="34D7553F"/>
    <w:rsid w:val="34F622B8"/>
    <w:rsid w:val="34FC3E0F"/>
    <w:rsid w:val="3536335A"/>
    <w:rsid w:val="357B6085"/>
    <w:rsid w:val="3600333F"/>
    <w:rsid w:val="360B0081"/>
    <w:rsid w:val="367C2ED7"/>
    <w:rsid w:val="36C53D8A"/>
    <w:rsid w:val="36DC78E2"/>
    <w:rsid w:val="373C7A9C"/>
    <w:rsid w:val="37416EB1"/>
    <w:rsid w:val="37512FB8"/>
    <w:rsid w:val="376914BD"/>
    <w:rsid w:val="3775425F"/>
    <w:rsid w:val="377D7D51"/>
    <w:rsid w:val="37B37BE4"/>
    <w:rsid w:val="37CD35DE"/>
    <w:rsid w:val="37F25055"/>
    <w:rsid w:val="38232AA8"/>
    <w:rsid w:val="3860608E"/>
    <w:rsid w:val="389D3187"/>
    <w:rsid w:val="38B91C49"/>
    <w:rsid w:val="39150919"/>
    <w:rsid w:val="397D27F8"/>
    <w:rsid w:val="3984451E"/>
    <w:rsid w:val="39E958BC"/>
    <w:rsid w:val="39F84A46"/>
    <w:rsid w:val="3A366C90"/>
    <w:rsid w:val="3A50783A"/>
    <w:rsid w:val="3AD2717E"/>
    <w:rsid w:val="3AE8792A"/>
    <w:rsid w:val="3B286C5A"/>
    <w:rsid w:val="3B4C6B7D"/>
    <w:rsid w:val="3B861D7B"/>
    <w:rsid w:val="3C580635"/>
    <w:rsid w:val="3C896EB4"/>
    <w:rsid w:val="3CC50F8A"/>
    <w:rsid w:val="3CF26E83"/>
    <w:rsid w:val="3D7E3DFD"/>
    <w:rsid w:val="3DDC1B4E"/>
    <w:rsid w:val="3DE624D4"/>
    <w:rsid w:val="3E684EAD"/>
    <w:rsid w:val="3E6E56EE"/>
    <w:rsid w:val="3E831250"/>
    <w:rsid w:val="3EAF2D25"/>
    <w:rsid w:val="3EBD538E"/>
    <w:rsid w:val="3F221C11"/>
    <w:rsid w:val="3F3F3186"/>
    <w:rsid w:val="3F45441B"/>
    <w:rsid w:val="3F7958AE"/>
    <w:rsid w:val="3FF57DD8"/>
    <w:rsid w:val="400A4965"/>
    <w:rsid w:val="40291362"/>
    <w:rsid w:val="40B35F3C"/>
    <w:rsid w:val="41492569"/>
    <w:rsid w:val="41B06152"/>
    <w:rsid w:val="41CF1774"/>
    <w:rsid w:val="41E166A7"/>
    <w:rsid w:val="421F0E45"/>
    <w:rsid w:val="42833F2C"/>
    <w:rsid w:val="42A34959"/>
    <w:rsid w:val="42AB29D0"/>
    <w:rsid w:val="42D515E8"/>
    <w:rsid w:val="432568B4"/>
    <w:rsid w:val="436617E4"/>
    <w:rsid w:val="43C5363E"/>
    <w:rsid w:val="43F0266D"/>
    <w:rsid w:val="441B5933"/>
    <w:rsid w:val="444B7A53"/>
    <w:rsid w:val="44562207"/>
    <w:rsid w:val="44EF3FD1"/>
    <w:rsid w:val="452D5DB8"/>
    <w:rsid w:val="4534045C"/>
    <w:rsid w:val="45352A25"/>
    <w:rsid w:val="455E66B8"/>
    <w:rsid w:val="458F0387"/>
    <w:rsid w:val="460F3D97"/>
    <w:rsid w:val="46157C7E"/>
    <w:rsid w:val="461F17AF"/>
    <w:rsid w:val="46707362"/>
    <w:rsid w:val="469F3F08"/>
    <w:rsid w:val="46E53E93"/>
    <w:rsid w:val="46E6047B"/>
    <w:rsid w:val="47525687"/>
    <w:rsid w:val="47A32C15"/>
    <w:rsid w:val="47D33EDA"/>
    <w:rsid w:val="47F55DE4"/>
    <w:rsid w:val="47FC5A7C"/>
    <w:rsid w:val="48010ED3"/>
    <w:rsid w:val="48514DA6"/>
    <w:rsid w:val="48CA33FC"/>
    <w:rsid w:val="48F31859"/>
    <w:rsid w:val="49316623"/>
    <w:rsid w:val="494372C0"/>
    <w:rsid w:val="495532BE"/>
    <w:rsid w:val="4A091CE5"/>
    <w:rsid w:val="4A99106D"/>
    <w:rsid w:val="4AC839B1"/>
    <w:rsid w:val="4B8A23E0"/>
    <w:rsid w:val="4BCE2162"/>
    <w:rsid w:val="4BE909E0"/>
    <w:rsid w:val="4BEF1B80"/>
    <w:rsid w:val="4BF7143F"/>
    <w:rsid w:val="4BFF39E8"/>
    <w:rsid w:val="4C290139"/>
    <w:rsid w:val="4C4C1669"/>
    <w:rsid w:val="4C7F6D10"/>
    <w:rsid w:val="4C8034CC"/>
    <w:rsid w:val="4CC2524A"/>
    <w:rsid w:val="4CFE5DCC"/>
    <w:rsid w:val="4D293DEA"/>
    <w:rsid w:val="4DD83BCC"/>
    <w:rsid w:val="4DDE1EAC"/>
    <w:rsid w:val="4DFF1E22"/>
    <w:rsid w:val="4E5D3917"/>
    <w:rsid w:val="4F1C3489"/>
    <w:rsid w:val="4F5C41F1"/>
    <w:rsid w:val="4F9F02E7"/>
    <w:rsid w:val="50195C4C"/>
    <w:rsid w:val="51326756"/>
    <w:rsid w:val="518976D2"/>
    <w:rsid w:val="518A0DE7"/>
    <w:rsid w:val="522E5111"/>
    <w:rsid w:val="525608BB"/>
    <w:rsid w:val="52935EE2"/>
    <w:rsid w:val="52A674AC"/>
    <w:rsid w:val="52B5636A"/>
    <w:rsid w:val="52B80CA9"/>
    <w:rsid w:val="52C84ED8"/>
    <w:rsid w:val="53072D70"/>
    <w:rsid w:val="53594140"/>
    <w:rsid w:val="53F01D34"/>
    <w:rsid w:val="54166BC3"/>
    <w:rsid w:val="541A3E14"/>
    <w:rsid w:val="546D3EBE"/>
    <w:rsid w:val="547E7F44"/>
    <w:rsid w:val="54955781"/>
    <w:rsid w:val="54A203AA"/>
    <w:rsid w:val="54B61F5D"/>
    <w:rsid w:val="551F5FB4"/>
    <w:rsid w:val="55AA1478"/>
    <w:rsid w:val="55CC2F32"/>
    <w:rsid w:val="55D15107"/>
    <w:rsid w:val="56497D05"/>
    <w:rsid w:val="5651762B"/>
    <w:rsid w:val="568630E0"/>
    <w:rsid w:val="570A56DD"/>
    <w:rsid w:val="57730905"/>
    <w:rsid w:val="57783371"/>
    <w:rsid w:val="57C70B78"/>
    <w:rsid w:val="58413CA2"/>
    <w:rsid w:val="58457272"/>
    <w:rsid w:val="58900246"/>
    <w:rsid w:val="58A14A23"/>
    <w:rsid w:val="58A609DF"/>
    <w:rsid w:val="58CB7923"/>
    <w:rsid w:val="58FF660A"/>
    <w:rsid w:val="594352B9"/>
    <w:rsid w:val="599810F5"/>
    <w:rsid w:val="59A1101C"/>
    <w:rsid w:val="59AF248B"/>
    <w:rsid w:val="59F111B9"/>
    <w:rsid w:val="59F94937"/>
    <w:rsid w:val="5A1455BF"/>
    <w:rsid w:val="5A15432B"/>
    <w:rsid w:val="5A1D1EFC"/>
    <w:rsid w:val="5AC95DC1"/>
    <w:rsid w:val="5AD26541"/>
    <w:rsid w:val="5ADA6DD0"/>
    <w:rsid w:val="5ADE3149"/>
    <w:rsid w:val="5AEF067F"/>
    <w:rsid w:val="5B9444F1"/>
    <w:rsid w:val="5BC052E6"/>
    <w:rsid w:val="5BF85296"/>
    <w:rsid w:val="5C024D2D"/>
    <w:rsid w:val="5C2E04A2"/>
    <w:rsid w:val="5C4972A2"/>
    <w:rsid w:val="5C8639DD"/>
    <w:rsid w:val="5CD458C9"/>
    <w:rsid w:val="5CD559D3"/>
    <w:rsid w:val="5CD901EE"/>
    <w:rsid w:val="5CF05F2A"/>
    <w:rsid w:val="5D054DA9"/>
    <w:rsid w:val="5D2D6E3D"/>
    <w:rsid w:val="5D8F1BE6"/>
    <w:rsid w:val="5DA724B1"/>
    <w:rsid w:val="5DAA5AF3"/>
    <w:rsid w:val="5E784E79"/>
    <w:rsid w:val="5F7D08E4"/>
    <w:rsid w:val="5FAB005C"/>
    <w:rsid w:val="5FE07B70"/>
    <w:rsid w:val="600E724D"/>
    <w:rsid w:val="603879BD"/>
    <w:rsid w:val="606B6E69"/>
    <w:rsid w:val="607034DD"/>
    <w:rsid w:val="60912DAE"/>
    <w:rsid w:val="60944A0B"/>
    <w:rsid w:val="60AC578B"/>
    <w:rsid w:val="60D41974"/>
    <w:rsid w:val="610D4731"/>
    <w:rsid w:val="612D083D"/>
    <w:rsid w:val="6154366A"/>
    <w:rsid w:val="617200A8"/>
    <w:rsid w:val="61B85B0B"/>
    <w:rsid w:val="61CD059E"/>
    <w:rsid w:val="61EB0605"/>
    <w:rsid w:val="627C0528"/>
    <w:rsid w:val="6320666B"/>
    <w:rsid w:val="633E7ADE"/>
    <w:rsid w:val="63433366"/>
    <w:rsid w:val="63891D25"/>
    <w:rsid w:val="63A54A3C"/>
    <w:rsid w:val="63A66D11"/>
    <w:rsid w:val="63A92490"/>
    <w:rsid w:val="63AE49E0"/>
    <w:rsid w:val="63D63827"/>
    <w:rsid w:val="63F10251"/>
    <w:rsid w:val="641674F2"/>
    <w:rsid w:val="643B2761"/>
    <w:rsid w:val="64C51278"/>
    <w:rsid w:val="64CA5FFF"/>
    <w:rsid w:val="64CC7E76"/>
    <w:rsid w:val="64FD5E67"/>
    <w:rsid w:val="65546448"/>
    <w:rsid w:val="65711670"/>
    <w:rsid w:val="65AE7E08"/>
    <w:rsid w:val="65C63372"/>
    <w:rsid w:val="660216B3"/>
    <w:rsid w:val="662C60B7"/>
    <w:rsid w:val="66613222"/>
    <w:rsid w:val="668C29E2"/>
    <w:rsid w:val="668F6486"/>
    <w:rsid w:val="670575BF"/>
    <w:rsid w:val="672A7AB8"/>
    <w:rsid w:val="67F23C6D"/>
    <w:rsid w:val="68D61B92"/>
    <w:rsid w:val="68E33569"/>
    <w:rsid w:val="694F3806"/>
    <w:rsid w:val="696772FB"/>
    <w:rsid w:val="69E4001D"/>
    <w:rsid w:val="6A095614"/>
    <w:rsid w:val="6A2B4C32"/>
    <w:rsid w:val="6AEA3DA1"/>
    <w:rsid w:val="6AF07B7F"/>
    <w:rsid w:val="6B2F1B41"/>
    <w:rsid w:val="6B427B77"/>
    <w:rsid w:val="6B4E2D3E"/>
    <w:rsid w:val="6BD96A17"/>
    <w:rsid w:val="6C091100"/>
    <w:rsid w:val="6C1668B8"/>
    <w:rsid w:val="6C1C303E"/>
    <w:rsid w:val="6C530C66"/>
    <w:rsid w:val="6C8C3392"/>
    <w:rsid w:val="6DAF1171"/>
    <w:rsid w:val="6E174BD8"/>
    <w:rsid w:val="6E2352CB"/>
    <w:rsid w:val="6E550CC4"/>
    <w:rsid w:val="6E943BB5"/>
    <w:rsid w:val="6EBC13EB"/>
    <w:rsid w:val="6EBE3907"/>
    <w:rsid w:val="6EC71ECE"/>
    <w:rsid w:val="6F6F4C26"/>
    <w:rsid w:val="6FEF16BE"/>
    <w:rsid w:val="706B00BB"/>
    <w:rsid w:val="70B43760"/>
    <w:rsid w:val="70DE0D35"/>
    <w:rsid w:val="70DF14BB"/>
    <w:rsid w:val="70EB475C"/>
    <w:rsid w:val="70F01005"/>
    <w:rsid w:val="71397DCB"/>
    <w:rsid w:val="71687CAF"/>
    <w:rsid w:val="71AF12E6"/>
    <w:rsid w:val="727A15DA"/>
    <w:rsid w:val="72B01989"/>
    <w:rsid w:val="72CA1615"/>
    <w:rsid w:val="72DA63FB"/>
    <w:rsid w:val="73372296"/>
    <w:rsid w:val="73584999"/>
    <w:rsid w:val="738A4F1A"/>
    <w:rsid w:val="741C0922"/>
    <w:rsid w:val="7449069D"/>
    <w:rsid w:val="74573835"/>
    <w:rsid w:val="75056005"/>
    <w:rsid w:val="758B5B61"/>
    <w:rsid w:val="75AE44DB"/>
    <w:rsid w:val="75B46B29"/>
    <w:rsid w:val="75E7504D"/>
    <w:rsid w:val="75EF53B2"/>
    <w:rsid w:val="76037EB7"/>
    <w:rsid w:val="760B7E8B"/>
    <w:rsid w:val="76B10E65"/>
    <w:rsid w:val="76D01A14"/>
    <w:rsid w:val="76E653E4"/>
    <w:rsid w:val="772020DD"/>
    <w:rsid w:val="77730B47"/>
    <w:rsid w:val="77A3153F"/>
    <w:rsid w:val="77B238DE"/>
    <w:rsid w:val="77E17612"/>
    <w:rsid w:val="77F85EB7"/>
    <w:rsid w:val="786372CE"/>
    <w:rsid w:val="78697573"/>
    <w:rsid w:val="78D003F8"/>
    <w:rsid w:val="792620AF"/>
    <w:rsid w:val="79522E9F"/>
    <w:rsid w:val="79BF4A66"/>
    <w:rsid w:val="79E96674"/>
    <w:rsid w:val="79EA6FF3"/>
    <w:rsid w:val="79FF6F80"/>
    <w:rsid w:val="7A104A82"/>
    <w:rsid w:val="7A350790"/>
    <w:rsid w:val="7A8D2380"/>
    <w:rsid w:val="7AA4526D"/>
    <w:rsid w:val="7AC23E20"/>
    <w:rsid w:val="7AE456E6"/>
    <w:rsid w:val="7B41799D"/>
    <w:rsid w:val="7C015992"/>
    <w:rsid w:val="7CE92D02"/>
    <w:rsid w:val="7D43447E"/>
    <w:rsid w:val="7D893333"/>
    <w:rsid w:val="7DB36601"/>
    <w:rsid w:val="7DEC3229"/>
    <w:rsid w:val="7E0278BC"/>
    <w:rsid w:val="7E144D2B"/>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A151"/>
  <w15:docId w15:val="{B3E11DF8-D106-4827-9749-DB396D46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uiPriority="0" w:unhideWhenUsed="1" w:qFormat="1"/>
    <w:lsdException w:name="heading 8" w:uiPriority="9" w:unhideWhenUsed="1" w:qFormat="1"/>
    <w:lsdException w:name="heading 9"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heme="minorHAnsi" w:hAnsiTheme="minorHAnsi" w:cstheme="minorBidi"/>
      <w:kern w:val="2"/>
      <w:sz w:val="24"/>
      <w:szCs w:val="22"/>
    </w:rPr>
  </w:style>
  <w:style w:type="paragraph" w:styleId="1">
    <w:name w:val="heading 1"/>
    <w:basedOn w:val="a1"/>
    <w:link w:val="10"/>
    <w:qFormat/>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0"/>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link w:val="30"/>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link w:val="41"/>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link w:val="50"/>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link w:val="60"/>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link w:val="70"/>
    <w:unhideWhenUsed/>
    <w:qFormat/>
    <w:pPr>
      <w:keepNext/>
      <w:keepLines/>
      <w:spacing w:before="240" w:after="64" w:line="320" w:lineRule="auto"/>
      <w:outlineLvl w:val="6"/>
    </w:pPr>
    <w:rPr>
      <w:b/>
      <w:bCs/>
      <w:szCs w:val="24"/>
    </w:rPr>
  </w:style>
  <w:style w:type="paragraph" w:styleId="8">
    <w:name w:val="heading 8"/>
    <w:basedOn w:val="a1"/>
    <w:link w:val="80"/>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link w:val="90"/>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uiPriority w:val="39"/>
    <w:unhideWhenUsed/>
    <w:qFormat/>
    <w:pPr>
      <w:ind w:left="1440"/>
      <w:jc w:val="left"/>
    </w:pPr>
    <w:rPr>
      <w:sz w:val="18"/>
      <w:szCs w:val="18"/>
    </w:rPr>
  </w:style>
  <w:style w:type="paragraph" w:styleId="a5">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6">
    <w:name w:val="Normal Indent"/>
    <w:basedOn w:val="a1"/>
    <w:link w:val="a7"/>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8">
    <w:name w:val="caption"/>
    <w:basedOn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9">
    <w:name w:val="Document Map"/>
    <w:basedOn w:val="a1"/>
    <w:link w:val="aa"/>
    <w:unhideWhenUsed/>
    <w:qFormat/>
    <w:rPr>
      <w:rFonts w:ascii="Heiti SC Light" w:eastAsia="Heiti SC Light"/>
      <w:szCs w:val="24"/>
    </w:rPr>
  </w:style>
  <w:style w:type="paragraph" w:styleId="ab">
    <w:name w:val="annotation text"/>
    <w:basedOn w:val="a1"/>
    <w:link w:val="ac"/>
    <w:uiPriority w:val="99"/>
    <w:unhideWhenUsed/>
    <w:qFormat/>
    <w:pPr>
      <w:spacing w:line="360" w:lineRule="auto"/>
      <w:ind w:firstLineChars="200" w:firstLine="200"/>
      <w:jc w:val="left"/>
    </w:pPr>
  </w:style>
  <w:style w:type="paragraph" w:styleId="ad">
    <w:name w:val="Body Text"/>
    <w:basedOn w:val="a1"/>
    <w:next w:val="22"/>
    <w:link w:val="ae"/>
    <w:qFormat/>
    <w:pPr>
      <w:spacing w:after="120"/>
    </w:pPr>
    <w:rPr>
      <w:rFonts w:ascii="Times New Roman" w:hAnsi="Times New Roman" w:cs="Times New Roman"/>
      <w:szCs w:val="20"/>
    </w:rPr>
  </w:style>
  <w:style w:type="paragraph" w:styleId="22">
    <w:name w:val="Body Text 2"/>
    <w:basedOn w:val="a1"/>
    <w:link w:val="23"/>
    <w:qFormat/>
    <w:pPr>
      <w:spacing w:after="120" w:line="480" w:lineRule="auto"/>
    </w:pPr>
    <w:rPr>
      <w:rFonts w:ascii="Times New Roman" w:hAnsi="Times New Roman" w:cs="Times New Roman"/>
      <w:szCs w:val="20"/>
    </w:rPr>
  </w:style>
  <w:style w:type="paragraph" w:styleId="af">
    <w:name w:val="Body Text Indent"/>
    <w:basedOn w:val="a1"/>
    <w:link w:val="af0"/>
    <w:uiPriority w:val="99"/>
    <w:qFormat/>
    <w:pPr>
      <w:spacing w:after="120"/>
      <w:ind w:leftChars="200" w:left="420"/>
    </w:pPr>
    <w:rPr>
      <w:rFonts w:ascii="Times New Roman" w:hAnsi="Times New Roman" w:cs="Times New Roman"/>
      <w:szCs w:val="24"/>
    </w:rPr>
  </w:style>
  <w:style w:type="paragraph" w:styleId="TOC5">
    <w:name w:val="toc 5"/>
    <w:basedOn w:val="a1"/>
    <w:uiPriority w:val="39"/>
    <w:unhideWhenUsed/>
    <w:qFormat/>
    <w:pPr>
      <w:ind w:left="960"/>
      <w:jc w:val="left"/>
    </w:pPr>
    <w:rPr>
      <w:sz w:val="18"/>
      <w:szCs w:val="18"/>
    </w:rPr>
  </w:style>
  <w:style w:type="paragraph" w:styleId="TOC3">
    <w:name w:val="toc 3"/>
    <w:basedOn w:val="a1"/>
    <w:uiPriority w:val="39"/>
    <w:unhideWhenUsed/>
    <w:qFormat/>
    <w:pPr>
      <w:ind w:left="480"/>
      <w:jc w:val="left"/>
    </w:pPr>
    <w:rPr>
      <w:i/>
      <w:sz w:val="22"/>
    </w:rPr>
  </w:style>
  <w:style w:type="paragraph" w:styleId="af1">
    <w:name w:val="Plain Text"/>
    <w:basedOn w:val="a1"/>
    <w:link w:val="af2"/>
    <w:qFormat/>
    <w:pPr>
      <w:widowControl/>
      <w:adjustRightInd w:val="0"/>
      <w:snapToGrid w:val="0"/>
      <w:spacing w:line="360" w:lineRule="auto"/>
      <w:jc w:val="left"/>
    </w:pPr>
    <w:rPr>
      <w:rFonts w:ascii="宋体" w:hAnsi="Courier New"/>
      <w:szCs w:val="20"/>
    </w:rPr>
  </w:style>
  <w:style w:type="paragraph" w:styleId="TOC8">
    <w:name w:val="toc 8"/>
    <w:basedOn w:val="a1"/>
    <w:uiPriority w:val="39"/>
    <w:unhideWhenUsed/>
    <w:qFormat/>
    <w:pPr>
      <w:ind w:left="1680"/>
      <w:jc w:val="left"/>
    </w:pPr>
    <w:rPr>
      <w:sz w:val="18"/>
      <w:szCs w:val="18"/>
    </w:rPr>
  </w:style>
  <w:style w:type="paragraph" w:styleId="af3">
    <w:name w:val="Date"/>
    <w:basedOn w:val="a1"/>
    <w:link w:val="af4"/>
    <w:unhideWhenUsed/>
    <w:qFormat/>
    <w:pPr>
      <w:ind w:leftChars="2500" w:left="100"/>
    </w:pPr>
  </w:style>
  <w:style w:type="paragraph" w:styleId="24">
    <w:name w:val="Body Text Indent 2"/>
    <w:basedOn w:val="a1"/>
    <w:link w:val="25"/>
    <w:unhideWhenUsed/>
    <w:qFormat/>
    <w:pPr>
      <w:spacing w:after="120" w:line="480" w:lineRule="auto"/>
      <w:ind w:leftChars="200" w:left="420"/>
    </w:pPr>
    <w:rPr>
      <w:rFonts w:ascii="Calibri" w:hAnsi="Calibri"/>
    </w:rPr>
  </w:style>
  <w:style w:type="paragraph" w:styleId="af5">
    <w:name w:val="Balloon Text"/>
    <w:basedOn w:val="a1"/>
    <w:link w:val="af6"/>
    <w:uiPriority w:val="99"/>
    <w:unhideWhenUsed/>
    <w:qFormat/>
    <w:rPr>
      <w:sz w:val="18"/>
      <w:szCs w:val="18"/>
    </w:rPr>
  </w:style>
  <w:style w:type="paragraph" w:styleId="af7">
    <w:name w:val="footer"/>
    <w:basedOn w:val="a1"/>
    <w:link w:val="af8"/>
    <w:qFormat/>
    <w:pPr>
      <w:tabs>
        <w:tab w:val="center" w:pos="4153"/>
        <w:tab w:val="right" w:pos="8306"/>
      </w:tabs>
      <w:snapToGrid w:val="0"/>
      <w:jc w:val="left"/>
    </w:pPr>
    <w:rPr>
      <w:rFonts w:ascii="Times New Roman" w:hAnsi="Times New Roman" w:cs="Times New Roman"/>
      <w:sz w:val="18"/>
      <w:szCs w:val="20"/>
    </w:rPr>
  </w:style>
  <w:style w:type="paragraph" w:styleId="af9">
    <w:name w:val="header"/>
    <w:basedOn w:val="a1"/>
    <w:link w:val="af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TOC1">
    <w:name w:val="toc 1"/>
    <w:basedOn w:val="a1"/>
    <w:uiPriority w:val="39"/>
    <w:unhideWhenUsed/>
    <w:qFormat/>
    <w:pPr>
      <w:spacing w:before="120"/>
      <w:jc w:val="left"/>
    </w:pPr>
    <w:rPr>
      <w:b/>
      <w:caps/>
      <w:sz w:val="22"/>
    </w:rPr>
  </w:style>
  <w:style w:type="paragraph" w:styleId="TOC4">
    <w:name w:val="toc 4"/>
    <w:basedOn w:val="a1"/>
    <w:uiPriority w:val="39"/>
    <w:unhideWhenUsed/>
    <w:qFormat/>
    <w:pPr>
      <w:ind w:left="720"/>
      <w:jc w:val="left"/>
    </w:pPr>
    <w:rPr>
      <w:sz w:val="18"/>
      <w:szCs w:val="18"/>
    </w:rPr>
  </w:style>
  <w:style w:type="paragraph" w:styleId="TOC6">
    <w:name w:val="toc 6"/>
    <w:basedOn w:val="a1"/>
    <w:uiPriority w:val="39"/>
    <w:unhideWhenUsed/>
    <w:qFormat/>
    <w:pPr>
      <w:ind w:left="1200"/>
      <w:jc w:val="left"/>
    </w:pPr>
    <w:rPr>
      <w:sz w:val="18"/>
      <w:szCs w:val="18"/>
    </w:rPr>
  </w:style>
  <w:style w:type="paragraph" w:styleId="31">
    <w:name w:val="Body Text Indent 3"/>
    <w:basedOn w:val="a1"/>
    <w:link w:val="32"/>
    <w:uiPriority w:val="99"/>
    <w:unhideWhenUsed/>
    <w:qFormat/>
    <w:pPr>
      <w:spacing w:after="120" w:line="360" w:lineRule="auto"/>
      <w:ind w:leftChars="200" w:left="420" w:firstLineChars="200" w:firstLine="200"/>
    </w:pPr>
    <w:rPr>
      <w:sz w:val="16"/>
      <w:szCs w:val="16"/>
    </w:rPr>
  </w:style>
  <w:style w:type="paragraph" w:styleId="afb">
    <w:name w:val="table of figures"/>
    <w:basedOn w:val="a1"/>
    <w:qFormat/>
    <w:pPr>
      <w:spacing w:line="360" w:lineRule="auto"/>
      <w:ind w:leftChars="200" w:left="840" w:hangingChars="200" w:hanging="420"/>
    </w:pPr>
    <w:rPr>
      <w:rFonts w:ascii="Times New Roman" w:hAnsi="Times New Roman" w:cs="Times New Roman"/>
      <w:szCs w:val="20"/>
    </w:rPr>
  </w:style>
  <w:style w:type="paragraph" w:styleId="TOC2">
    <w:name w:val="toc 2"/>
    <w:basedOn w:val="a1"/>
    <w:uiPriority w:val="39"/>
    <w:unhideWhenUsed/>
    <w:qFormat/>
    <w:pPr>
      <w:ind w:left="240"/>
      <w:jc w:val="left"/>
    </w:pPr>
    <w:rPr>
      <w:sz w:val="22"/>
    </w:rPr>
  </w:style>
  <w:style w:type="paragraph" w:styleId="TOC9">
    <w:name w:val="toc 9"/>
    <w:basedOn w:val="a1"/>
    <w:uiPriority w:val="39"/>
    <w:unhideWhenUsed/>
    <w:qFormat/>
    <w:pPr>
      <w:ind w:left="1920"/>
      <w:jc w:val="left"/>
    </w:pPr>
    <w:rPr>
      <w:sz w:val="18"/>
      <w:szCs w:val="18"/>
    </w:rPr>
  </w:style>
  <w:style w:type="paragraph" w:styleId="HTML">
    <w:name w:val="HTML Preformatted"/>
    <w:basedOn w:val="a1"/>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c">
    <w:name w:val="Normal (Web)"/>
    <w:basedOn w:val="a1"/>
    <w:link w:val="afd"/>
    <w:uiPriority w:val="99"/>
    <w:unhideWhenUsed/>
    <w:qFormat/>
    <w:pPr>
      <w:widowControl/>
      <w:spacing w:before="100" w:beforeAutospacing="1" w:after="100" w:afterAutospacing="1"/>
      <w:jc w:val="left"/>
    </w:pPr>
    <w:rPr>
      <w:rFonts w:ascii="宋体" w:hAnsi="宋体" w:cs="Times New Roman"/>
      <w:kern w:val="0"/>
      <w:szCs w:val="24"/>
    </w:rPr>
  </w:style>
  <w:style w:type="paragraph" w:styleId="11">
    <w:name w:val="index 1"/>
    <w:basedOn w:val="a1"/>
    <w:qFormat/>
    <w:pPr>
      <w:jc w:val="center"/>
    </w:pPr>
    <w:rPr>
      <w:rFonts w:ascii="仿宋_GB2312" w:eastAsia="仿宋_GB2312" w:hAnsi="Times New Roman" w:cs="Times New Roman"/>
      <w:b/>
      <w:bCs/>
      <w:sz w:val="28"/>
      <w:szCs w:val="20"/>
    </w:rPr>
  </w:style>
  <w:style w:type="paragraph" w:styleId="afe">
    <w:name w:val="annotation subject"/>
    <w:basedOn w:val="ab"/>
    <w:link w:val="aff"/>
    <w:uiPriority w:val="99"/>
    <w:unhideWhenUsed/>
    <w:qFormat/>
    <w:rPr>
      <w:b/>
      <w:bCs/>
    </w:rPr>
  </w:style>
  <w:style w:type="paragraph" w:styleId="aff0">
    <w:name w:val="Body Text First Indent"/>
    <w:basedOn w:val="ad"/>
    <w:next w:val="a1"/>
    <w:link w:val="aff1"/>
    <w:unhideWhenUsed/>
    <w:qFormat/>
    <w:pPr>
      <w:ind w:firstLineChars="100" w:firstLine="420"/>
    </w:pPr>
    <w:rPr>
      <w:rFonts w:asciiTheme="minorHAnsi" w:eastAsiaTheme="minorEastAsia" w:hAnsiTheme="minorHAnsi" w:cstheme="minorBidi"/>
      <w:szCs w:val="22"/>
    </w:rPr>
  </w:style>
  <w:style w:type="table" w:styleId="aff2">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basedOn w:val="a2"/>
    <w:qFormat/>
  </w:style>
  <w:style w:type="character" w:styleId="aff5">
    <w:name w:val="Emphasis"/>
    <w:basedOn w:val="a2"/>
    <w:uiPriority w:val="20"/>
    <w:qFormat/>
    <w:rPr>
      <w:color w:val="F73131"/>
    </w:rPr>
  </w:style>
  <w:style w:type="character" w:styleId="aff6">
    <w:name w:val="Hyperlink"/>
    <w:basedOn w:val="a2"/>
    <w:uiPriority w:val="99"/>
    <w:unhideWhenUsed/>
    <w:qFormat/>
    <w:rPr>
      <w:color w:val="0000FF" w:themeColor="hyperlink"/>
      <w:u w:val="single"/>
    </w:rPr>
  </w:style>
  <w:style w:type="character" w:styleId="aff7">
    <w:name w:val="annotation reference"/>
    <w:basedOn w:val="a2"/>
    <w:uiPriority w:val="99"/>
    <w:unhideWhenUsed/>
    <w:qFormat/>
    <w:rPr>
      <w:sz w:val="21"/>
      <w:szCs w:val="21"/>
    </w:rPr>
  </w:style>
  <w:style w:type="character" w:customStyle="1" w:styleId="10">
    <w:name w:val="标题 1 字符"/>
    <w:basedOn w:val="a2"/>
    <w:link w:val="1"/>
    <w:qFormat/>
    <w:rPr>
      <w:rFonts w:asciiTheme="minorHAnsi" w:hAnsiTheme="minorHAnsi" w:cstheme="minorBidi"/>
      <w:b/>
      <w:bCs/>
      <w:kern w:val="44"/>
      <w:sz w:val="44"/>
      <w:szCs w:val="44"/>
    </w:rPr>
  </w:style>
  <w:style w:type="character" w:customStyle="1" w:styleId="20">
    <w:name w:val="标题 2 字符"/>
    <w:basedOn w:val="a2"/>
    <w:link w:val="2"/>
    <w:qFormat/>
    <w:rPr>
      <w:rFonts w:asciiTheme="majorHAnsi" w:eastAsiaTheme="majorEastAsia" w:hAnsiTheme="majorHAnsi" w:cstheme="majorBidi"/>
      <w:b/>
      <w:bCs/>
      <w:kern w:val="2"/>
      <w:sz w:val="32"/>
      <w:szCs w:val="32"/>
    </w:rPr>
  </w:style>
  <w:style w:type="character" w:customStyle="1" w:styleId="30">
    <w:name w:val="标题 3 字符"/>
    <w:basedOn w:val="a2"/>
    <w:link w:val="3"/>
    <w:qFormat/>
    <w:rPr>
      <w:rFonts w:eastAsia="宋体"/>
      <w:b/>
      <w:bCs/>
      <w:kern w:val="2"/>
      <w:sz w:val="32"/>
      <w:szCs w:val="32"/>
    </w:rPr>
  </w:style>
  <w:style w:type="character" w:customStyle="1" w:styleId="41">
    <w:name w:val="标题 4 字符"/>
    <w:basedOn w:val="a2"/>
    <w:link w:val="40"/>
    <w:qFormat/>
    <w:rPr>
      <w:rFonts w:asciiTheme="majorHAnsi" w:eastAsiaTheme="majorEastAsia" w:hAnsiTheme="majorHAnsi" w:cstheme="majorBidi"/>
      <w:b/>
      <w:bCs/>
      <w:kern w:val="2"/>
      <w:sz w:val="28"/>
      <w:szCs w:val="28"/>
    </w:rPr>
  </w:style>
  <w:style w:type="character" w:customStyle="1" w:styleId="50">
    <w:name w:val="标题 5 字符"/>
    <w:basedOn w:val="a2"/>
    <w:link w:val="5"/>
    <w:uiPriority w:val="9"/>
    <w:qFormat/>
    <w:rPr>
      <w:rFonts w:eastAsia="宋体"/>
      <w:b/>
      <w:bCs/>
      <w:kern w:val="2"/>
      <w:sz w:val="28"/>
      <w:szCs w:val="28"/>
    </w:rPr>
  </w:style>
  <w:style w:type="character" w:customStyle="1" w:styleId="60">
    <w:name w:val="标题 6 字符"/>
    <w:basedOn w:val="a2"/>
    <w:link w:val="6"/>
    <w:qFormat/>
    <w:rPr>
      <w:rFonts w:asciiTheme="majorHAnsi" w:eastAsiaTheme="majorEastAsia" w:hAnsiTheme="majorHAnsi" w:cstheme="majorBidi"/>
      <w:b/>
      <w:bCs/>
      <w:kern w:val="2"/>
      <w:sz w:val="24"/>
      <w:szCs w:val="24"/>
    </w:rPr>
  </w:style>
  <w:style w:type="character" w:customStyle="1" w:styleId="70">
    <w:name w:val="标题 7 字符"/>
    <w:basedOn w:val="a2"/>
    <w:link w:val="7"/>
    <w:uiPriority w:val="9"/>
    <w:qFormat/>
    <w:rPr>
      <w:rFonts w:eastAsia="宋体"/>
      <w:b/>
      <w:bCs/>
      <w:kern w:val="2"/>
      <w:sz w:val="24"/>
      <w:szCs w:val="24"/>
    </w:rPr>
  </w:style>
  <w:style w:type="character" w:customStyle="1" w:styleId="80">
    <w:name w:val="标题 8 字符"/>
    <w:basedOn w:val="a2"/>
    <w:link w:val="8"/>
    <w:uiPriority w:val="9"/>
    <w:qFormat/>
    <w:rPr>
      <w:rFonts w:asciiTheme="majorHAnsi" w:eastAsiaTheme="majorEastAsia" w:hAnsiTheme="majorHAnsi" w:cstheme="majorBidi"/>
      <w:kern w:val="2"/>
      <w:sz w:val="24"/>
      <w:szCs w:val="24"/>
    </w:rPr>
  </w:style>
  <w:style w:type="character" w:customStyle="1" w:styleId="90">
    <w:name w:val="标题 9 字符"/>
    <w:basedOn w:val="a2"/>
    <w:link w:val="9"/>
    <w:qFormat/>
    <w:rPr>
      <w:rFonts w:asciiTheme="majorHAnsi" w:eastAsiaTheme="majorEastAsia" w:hAnsiTheme="majorHAnsi" w:cstheme="majorBidi"/>
      <w:kern w:val="2"/>
      <w:sz w:val="24"/>
      <w:szCs w:val="21"/>
    </w:rPr>
  </w:style>
  <w:style w:type="character" w:customStyle="1" w:styleId="ac">
    <w:name w:val="批注文字 字符"/>
    <w:basedOn w:val="a2"/>
    <w:link w:val="ab"/>
    <w:uiPriority w:val="99"/>
    <w:qFormat/>
    <w:rPr>
      <w:sz w:val="24"/>
    </w:rPr>
  </w:style>
  <w:style w:type="character" w:customStyle="1" w:styleId="aff">
    <w:name w:val="批注主题 字符"/>
    <w:basedOn w:val="ac"/>
    <w:link w:val="afe"/>
    <w:uiPriority w:val="99"/>
    <w:qFormat/>
    <w:rPr>
      <w:b/>
      <w:bCs/>
      <w:sz w:val="24"/>
    </w:rPr>
  </w:style>
  <w:style w:type="character" w:customStyle="1" w:styleId="ae">
    <w:name w:val="正文文本 字符"/>
    <w:basedOn w:val="a2"/>
    <w:link w:val="ad"/>
    <w:uiPriority w:val="99"/>
    <w:qFormat/>
    <w:rPr>
      <w:rFonts w:ascii="Times New Roman" w:eastAsia="宋体" w:hAnsi="Times New Roman" w:cs="Times New Roman"/>
      <w:szCs w:val="20"/>
    </w:rPr>
  </w:style>
  <w:style w:type="character" w:customStyle="1" w:styleId="aff1">
    <w:name w:val="正文文本首行缩进 字符"/>
    <w:basedOn w:val="ae"/>
    <w:link w:val="aff0"/>
    <w:uiPriority w:val="99"/>
    <w:semiHidden/>
    <w:qFormat/>
    <w:rPr>
      <w:rFonts w:ascii="Times New Roman" w:eastAsia="宋体" w:hAnsi="Times New Roman" w:cs="Times New Roman"/>
      <w:kern w:val="2"/>
      <w:sz w:val="24"/>
      <w:szCs w:val="22"/>
    </w:rPr>
  </w:style>
  <w:style w:type="character" w:customStyle="1" w:styleId="a7">
    <w:name w:val="正文缩进 字符"/>
    <w:link w:val="a6"/>
    <w:qFormat/>
    <w:rPr>
      <w:rFonts w:ascii="Times New Roman" w:eastAsia="方正细黑一简体" w:hAnsi="Times New Roman" w:cs="Times New Roman"/>
      <w:szCs w:val="24"/>
      <w:lang w:val="zh-CN" w:eastAsia="zh-CN"/>
    </w:rPr>
  </w:style>
  <w:style w:type="character" w:customStyle="1" w:styleId="aa">
    <w:name w:val="文档结构图 字符"/>
    <w:basedOn w:val="a2"/>
    <w:link w:val="a9"/>
    <w:qFormat/>
    <w:rPr>
      <w:rFonts w:ascii="Heiti SC Light" w:eastAsia="Heiti SC Light"/>
      <w:sz w:val="24"/>
      <w:szCs w:val="24"/>
    </w:rPr>
  </w:style>
  <w:style w:type="character" w:customStyle="1" w:styleId="af0">
    <w:name w:val="正文文本缩进 字符"/>
    <w:basedOn w:val="a2"/>
    <w:link w:val="af"/>
    <w:uiPriority w:val="99"/>
    <w:qFormat/>
    <w:rPr>
      <w:rFonts w:ascii="Times New Roman" w:eastAsia="宋体" w:hAnsi="Times New Roman" w:cs="Times New Roman"/>
      <w:szCs w:val="24"/>
    </w:rPr>
  </w:style>
  <w:style w:type="character" w:customStyle="1" w:styleId="af2">
    <w:name w:val="纯文本 字符"/>
    <w:link w:val="af1"/>
    <w:qFormat/>
    <w:rPr>
      <w:rFonts w:ascii="宋体" w:eastAsia="宋体" w:hAnsi="Courier New"/>
      <w:szCs w:val="20"/>
    </w:rPr>
  </w:style>
  <w:style w:type="character" w:customStyle="1" w:styleId="af4">
    <w:name w:val="日期 字符"/>
    <w:basedOn w:val="a2"/>
    <w:link w:val="af3"/>
    <w:qFormat/>
  </w:style>
  <w:style w:type="character" w:customStyle="1" w:styleId="25">
    <w:name w:val="正文文本缩进 2 字符"/>
    <w:link w:val="24"/>
    <w:qFormat/>
    <w:rPr>
      <w:rFonts w:ascii="Calibri" w:hAnsi="Calibri"/>
    </w:rPr>
  </w:style>
  <w:style w:type="character" w:customStyle="1" w:styleId="af6">
    <w:name w:val="批注框文本 字符"/>
    <w:basedOn w:val="a2"/>
    <w:link w:val="af5"/>
    <w:uiPriority w:val="99"/>
    <w:qFormat/>
    <w:rPr>
      <w:sz w:val="18"/>
      <w:szCs w:val="18"/>
    </w:rPr>
  </w:style>
  <w:style w:type="character" w:customStyle="1" w:styleId="af8">
    <w:name w:val="页脚 字符"/>
    <w:basedOn w:val="a2"/>
    <w:link w:val="af7"/>
    <w:uiPriority w:val="99"/>
    <w:qFormat/>
    <w:rPr>
      <w:rFonts w:ascii="Times New Roman" w:eastAsia="宋体" w:hAnsi="Times New Roman" w:cs="Times New Roman"/>
      <w:sz w:val="18"/>
      <w:szCs w:val="20"/>
    </w:rPr>
  </w:style>
  <w:style w:type="character" w:customStyle="1" w:styleId="afa">
    <w:name w:val="页眉 字符"/>
    <w:basedOn w:val="a2"/>
    <w:link w:val="af9"/>
    <w:uiPriority w:val="99"/>
    <w:qFormat/>
    <w:rPr>
      <w:rFonts w:ascii="Times New Roman" w:eastAsia="宋体" w:hAnsi="Times New Roman" w:cs="Times New Roman"/>
      <w:sz w:val="18"/>
      <w:szCs w:val="20"/>
    </w:rPr>
  </w:style>
  <w:style w:type="character" w:customStyle="1" w:styleId="32">
    <w:name w:val="正文文本缩进 3 字符"/>
    <w:basedOn w:val="a2"/>
    <w:link w:val="31"/>
    <w:uiPriority w:val="99"/>
    <w:semiHidden/>
    <w:qFormat/>
    <w:rPr>
      <w:sz w:val="16"/>
      <w:szCs w:val="16"/>
    </w:rPr>
  </w:style>
  <w:style w:type="character" w:customStyle="1" w:styleId="23">
    <w:name w:val="正文文本 2 字符"/>
    <w:basedOn w:val="a2"/>
    <w:link w:val="22"/>
    <w:qFormat/>
    <w:rPr>
      <w:rFonts w:ascii="Times New Roman" w:eastAsia="宋体" w:hAnsi="Times New Roman" w:cs="Times New Roman"/>
      <w:szCs w:val="20"/>
    </w:rPr>
  </w:style>
  <w:style w:type="character" w:customStyle="1" w:styleId="HTML0">
    <w:name w:val="HTML 预设格式 字符"/>
    <w:basedOn w:val="a2"/>
    <w:link w:val="HTML"/>
    <w:uiPriority w:val="99"/>
    <w:semiHidden/>
    <w:qFormat/>
    <w:rPr>
      <w:rFonts w:ascii="宋体" w:eastAsia="宋体" w:hAnsi="宋体" w:cs="宋体"/>
      <w:kern w:val="0"/>
      <w:sz w:val="24"/>
      <w:szCs w:val="24"/>
    </w:rPr>
  </w:style>
  <w:style w:type="character" w:customStyle="1" w:styleId="afd">
    <w:name w:val="普通(网站) 字符"/>
    <w:link w:val="afc"/>
    <w:uiPriority w:val="99"/>
    <w:qFormat/>
    <w:rPr>
      <w:rFonts w:ascii="宋体" w:eastAsia="宋体" w:hAnsi="宋体" w:cs="Times New Roman"/>
      <w:kern w:val="0"/>
      <w:sz w:val="24"/>
      <w:szCs w:val="24"/>
    </w:rPr>
  </w:style>
  <w:style w:type="paragraph" w:customStyle="1" w:styleId="12">
    <w:name w:val="列出段落1"/>
    <w:basedOn w:val="a1"/>
    <w:link w:val="aff8"/>
    <w:uiPriority w:val="99"/>
    <w:qFormat/>
    <w:pPr>
      <w:ind w:firstLineChars="200" w:firstLine="420"/>
    </w:pPr>
  </w:style>
  <w:style w:type="character" w:customStyle="1" w:styleId="aff8">
    <w:name w:val="列出段落字符"/>
    <w:link w:val="12"/>
    <w:uiPriority w:val="99"/>
    <w:qFormat/>
  </w:style>
  <w:style w:type="paragraph" w:customStyle="1" w:styleId="Char">
    <w:name w:val="Char"/>
    <w:basedOn w:val="a1"/>
    <w:qFormat/>
    <w:pPr>
      <w:tabs>
        <w:tab w:val="left" w:pos="360"/>
      </w:tabs>
    </w:pPr>
    <w:rPr>
      <w:rFonts w:ascii="Times New Roman" w:hAnsi="Times New Roman" w:cs="Times New Roman"/>
      <w:szCs w:val="24"/>
    </w:rPr>
  </w:style>
  <w:style w:type="paragraph" w:customStyle="1" w:styleId="aff9">
    <w:name w:val="规范正文"/>
    <w:basedOn w:val="a1"/>
    <w:qFormat/>
    <w:pPr>
      <w:adjustRightInd w:val="0"/>
      <w:spacing w:line="360" w:lineRule="auto"/>
      <w:ind w:left="480"/>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qFormat/>
    <w:pPr>
      <w:outlineLvl w:val="4"/>
    </w:pPr>
    <w:rPr>
      <w:bCs/>
    </w:rPr>
  </w:style>
  <w:style w:type="paragraph" w:customStyle="1" w:styleId="GW-6">
    <w:name w:val="GW-标题6"/>
    <w:basedOn w:val="GW-5"/>
    <w:qFormat/>
    <w:pPr>
      <w:snapToGrid w:val="0"/>
      <w:outlineLvl w:val="5"/>
    </w:pPr>
    <w:rPr>
      <w:bCs w:val="0"/>
      <w:sz w:val="24"/>
    </w:rPr>
  </w:style>
  <w:style w:type="paragraph" w:customStyle="1" w:styleId="GW-7">
    <w:name w:val="GW-标题7"/>
    <w:basedOn w:val="GW-6"/>
    <w:qFormat/>
    <w:pPr>
      <w:outlineLvl w:val="6"/>
    </w:pPr>
    <w:rPr>
      <w:i/>
    </w:rPr>
  </w:style>
  <w:style w:type="paragraph" w:customStyle="1" w:styleId="affa">
    <w:name w:val="段落文字"/>
    <w:basedOn w:val="a1"/>
    <w:link w:val="Char1"/>
    <w:qFormat/>
    <w:pPr>
      <w:spacing w:line="360" w:lineRule="auto"/>
      <w:ind w:firstLineChars="200" w:firstLine="420"/>
    </w:pPr>
    <w:rPr>
      <w:rFonts w:ascii="Times New Roman" w:hAnsi="Times New Roman" w:cs="宋体"/>
      <w:szCs w:val="20"/>
    </w:rPr>
  </w:style>
  <w:style w:type="character" w:customStyle="1" w:styleId="Char1">
    <w:name w:val="段落文字 Char1"/>
    <w:basedOn w:val="a2"/>
    <w:link w:val="affa"/>
    <w:qFormat/>
    <w:rPr>
      <w:rFonts w:ascii="Times New Roman" w:eastAsia="宋体" w:hAnsi="Times New Roman" w:cs="宋体"/>
      <w:szCs w:val="20"/>
    </w:rPr>
  </w:style>
  <w:style w:type="paragraph" w:customStyle="1" w:styleId="affb">
    <w:name w:val="表格文字"/>
    <w:basedOn w:val="a1"/>
    <w:link w:val="Char0"/>
    <w:qFormat/>
    <w:rPr>
      <w:rFonts w:ascii="Times New Roman" w:hAnsi="Times New Roman" w:cs="宋体"/>
      <w:szCs w:val="20"/>
    </w:rPr>
  </w:style>
  <w:style w:type="character" w:customStyle="1" w:styleId="Char0">
    <w:name w:val="表格文字 Char"/>
    <w:basedOn w:val="a2"/>
    <w:link w:val="affb"/>
    <w:qFormat/>
    <w:rPr>
      <w:rFonts w:ascii="Times New Roman" w:eastAsia="宋体" w:hAnsi="Times New Roman" w:cs="宋体"/>
      <w:szCs w:val="20"/>
    </w:rPr>
  </w:style>
  <w:style w:type="character" w:customStyle="1" w:styleId="Char10">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c">
    <w:name w:val="文章正文"/>
    <w:basedOn w:val="a1"/>
    <w:link w:val="Char2"/>
    <w:qFormat/>
    <w:pPr>
      <w:spacing w:line="360" w:lineRule="auto"/>
      <w:ind w:firstLineChars="200" w:firstLine="200"/>
    </w:pPr>
    <w:rPr>
      <w:rFonts w:ascii="Times New Roman" w:hAnsi="Times New Roman" w:cs="Times New Roman"/>
      <w:kern w:val="0"/>
      <w:szCs w:val="24"/>
    </w:rPr>
  </w:style>
  <w:style w:type="character" w:customStyle="1" w:styleId="Char2">
    <w:name w:val="文章正文 Char"/>
    <w:link w:val="affc"/>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d">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d"/>
    <w:qFormat/>
    <w:rPr>
      <w:rFonts w:ascii="Times New Roman" w:eastAsia="方正细黑一简体" w:hAnsi="Times New Roman" w:cs="Times New Roman"/>
      <w:sz w:val="24"/>
      <w:szCs w:val="24"/>
      <w:lang w:val="zh-CN" w:eastAsia="zh-CN"/>
    </w:rPr>
  </w:style>
  <w:style w:type="paragraph" w:customStyle="1" w:styleId="affe">
    <w:name w:val="自定义表格文字"/>
    <w:basedOn w:val="affd"/>
    <w:qFormat/>
    <w:pPr>
      <w:spacing w:before="60" w:afterLines="0" w:line="320" w:lineRule="exact"/>
      <w:ind w:firstLineChars="0" w:firstLine="0"/>
    </w:pPr>
    <w:rPr>
      <w:rFonts w:ascii="宋体" w:eastAsia="楷体_GB2312"/>
      <w:sz w:val="21"/>
    </w:rPr>
  </w:style>
  <w:style w:type="paragraph" w:customStyle="1" w:styleId="afff">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rPr>
      <w:rFonts w:ascii="Calibri" w:eastAsia="宋体" w:hAnsi="Calibri" w:cs="Times New Roman"/>
      <w:kern w:val="0"/>
      <w:sz w:val="22"/>
      <w:szCs w:val="20"/>
    </w:rPr>
  </w:style>
  <w:style w:type="paragraph" w:customStyle="1" w:styleId="GW-8">
    <w:name w:val="GW-标题8"/>
    <w:basedOn w:val="GW-7"/>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f0">
    <w:name w:val="标准文本"/>
    <w:basedOn w:val="a1"/>
    <w:link w:val="CharChar0"/>
    <w:qFormat/>
    <w:rPr>
      <w:rFonts w:ascii="Times New Roman" w:hAnsi="Times New Roman" w:cs="Times New Roman"/>
      <w:szCs w:val="20"/>
    </w:rPr>
  </w:style>
  <w:style w:type="character" w:customStyle="1" w:styleId="CharChar0">
    <w:name w:val="标准文本 Char Char"/>
    <w:link w:val="afff0"/>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f1"/>
    <w:qFormat/>
    <w:rPr>
      <w:rFonts w:ascii="Times New Roman" w:hAnsi="Times New Roman" w:cs="宋体"/>
      <w:b/>
      <w:sz w:val="24"/>
      <w:szCs w:val="24"/>
    </w:rPr>
  </w:style>
  <w:style w:type="paragraph" w:customStyle="1" w:styleId="afff1">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3">
    <w:name w:val="标准文本 Char"/>
    <w:qFormat/>
    <w:rPr>
      <w:kern w:val="2"/>
      <w:sz w:val="24"/>
    </w:rPr>
  </w:style>
  <w:style w:type="paragraph" w:customStyle="1" w:styleId="26">
    <w:name w:val="列出段落2"/>
    <w:basedOn w:val="a1"/>
    <w:qFormat/>
    <w:pPr>
      <w:ind w:firstLineChars="200" w:firstLine="420"/>
    </w:pPr>
    <w:rPr>
      <w:rFonts w:ascii="Calibri" w:hAnsi="Calibri" w:cs="Times New Roman"/>
    </w:rPr>
  </w:style>
  <w:style w:type="paragraph" w:customStyle="1" w:styleId="Char11">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f2">
    <w:name w:val="普通正文"/>
    <w:basedOn w:val="a1"/>
    <w:link w:val="Char4"/>
    <w:qFormat/>
    <w:pPr>
      <w:spacing w:line="440" w:lineRule="exact"/>
      <w:ind w:firstLineChars="200" w:firstLine="200"/>
    </w:pPr>
    <w:rPr>
      <w:rFonts w:ascii="仿宋_GB2312" w:eastAsia="仿宋_GB2312" w:hAnsi="Times New Roman" w:cs="宋体"/>
      <w:szCs w:val="20"/>
    </w:rPr>
  </w:style>
  <w:style w:type="character" w:customStyle="1" w:styleId="Char4">
    <w:name w:val="普通正文 Char"/>
    <w:link w:val="afff2"/>
    <w:qFormat/>
    <w:rPr>
      <w:rFonts w:ascii="仿宋_GB2312" w:eastAsia="仿宋_GB2312" w:hAnsi="Times New Roman" w:cs="宋体"/>
      <w:sz w:val="24"/>
      <w:szCs w:val="20"/>
    </w:rPr>
  </w:style>
  <w:style w:type="paragraph" w:customStyle="1" w:styleId="Afff3">
    <w:name w:val="正文 A"/>
    <w:qFormat/>
    <w:pPr>
      <w:widowControl w:val="0"/>
      <w:jc w:val="both"/>
    </w:pPr>
    <w:rPr>
      <w:rFonts w:eastAsia="ヒラギノ角ゴ Pro W3"/>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6"/>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qFormat/>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f4"/>
    <w:qFormat/>
    <w:rPr>
      <w:rFonts w:ascii="Arial" w:hAnsi="Arial"/>
      <w:color w:val="000000"/>
    </w:rPr>
  </w:style>
  <w:style w:type="paragraph" w:customStyle="1" w:styleId="afff4">
    <w:name w:val="段正文"/>
    <w:basedOn w:val="a1"/>
    <w:link w:val="Char20"/>
    <w:qFormat/>
    <w:pPr>
      <w:adjustRightInd w:val="0"/>
      <w:spacing w:line="360" w:lineRule="auto"/>
      <w:ind w:firstLineChars="224" w:firstLine="538"/>
    </w:pPr>
    <w:rPr>
      <w:rFonts w:ascii="Arial" w:hAnsi="Arial"/>
      <w:color w:val="000000"/>
    </w:rPr>
  </w:style>
  <w:style w:type="character" w:customStyle="1" w:styleId="afff5">
    <w:name w:val="正文（首行缩进两字）"/>
    <w:qFormat/>
    <w:rPr>
      <w:rFonts w:eastAsia="宋体"/>
      <w:kern w:val="2"/>
      <w:sz w:val="21"/>
      <w:szCs w:val="24"/>
      <w:lang w:val="en-US" w:eastAsia="zh-CN" w:bidi="ar-SA"/>
    </w:rPr>
  </w:style>
  <w:style w:type="character" w:customStyle="1" w:styleId="2Char1">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5">
    <w:name w:val="列举 Char"/>
    <w:link w:val="afff6"/>
    <w:qFormat/>
    <w:rPr>
      <w:rFonts w:ascii="宋体" w:hAnsi="宋体"/>
      <w:sz w:val="24"/>
    </w:rPr>
  </w:style>
  <w:style w:type="paragraph" w:customStyle="1" w:styleId="afff6">
    <w:name w:val="列举"/>
    <w:basedOn w:val="a1"/>
    <w:link w:val="Char5"/>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rPr>
      <w:kern w:val="2"/>
      <w:sz w:val="32"/>
    </w:rPr>
  </w:style>
  <w:style w:type="character" w:customStyle="1" w:styleId="afff7">
    <w:name w:val="无间距字符"/>
    <w:link w:val="13"/>
    <w:uiPriority w:val="1"/>
    <w:qFormat/>
  </w:style>
  <w:style w:type="paragraph" w:customStyle="1" w:styleId="13">
    <w:name w:val="无间距1"/>
    <w:link w:val="afff7"/>
    <w:uiPriority w:val="1"/>
    <w:qFormat/>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6">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f8">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pPr>
    <w:rPr>
      <w:rFonts w:ascii="宋体" w:hAnsi="Times New Roman" w:cs="Times New Roman"/>
      <w:kern w:val="0"/>
      <w:szCs w:val="20"/>
    </w:rPr>
  </w:style>
  <w:style w:type="paragraph" w:customStyle="1" w:styleId="2Char">
    <w:name w:val="正文（首行缩进2字符）四号 Char"/>
    <w:qFormat/>
    <w:pPr>
      <w:spacing w:line="480" w:lineRule="exact"/>
      <w:ind w:firstLineChars="200" w:firstLine="200"/>
    </w:pPr>
    <w:rPr>
      <w:kern w:val="2"/>
      <w:sz w:val="28"/>
      <w:szCs w:val="28"/>
    </w:rPr>
  </w:style>
  <w:style w:type="character" w:customStyle="1" w:styleId="2Char10">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3">
    <w:name w:val="多级标题3"/>
    <w:basedOn w:val="3"/>
    <w:qFormat/>
    <w:pPr>
      <w:numPr>
        <w:ilvl w:val="0"/>
        <w:numId w:val="0"/>
      </w:numPr>
      <w:tabs>
        <w:tab w:val="left" w:pos="961"/>
        <w:tab w:val="left" w:pos="1861"/>
      </w:tabs>
      <w:ind w:left="961" w:hanging="360"/>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f9">
    <w:name w:val="附图标题"/>
    <w:basedOn w:val="a1"/>
    <w:qFormat/>
    <w:pPr>
      <w:tabs>
        <w:tab w:val="left" w:pos="720"/>
      </w:tabs>
      <w:spacing w:afterLines="100"/>
      <w:ind w:hanging="420"/>
      <w:jc w:val="center"/>
    </w:pPr>
    <w:rPr>
      <w:rFonts w:ascii="Arial" w:eastAsia="黑体" w:hAnsi="Arial" w:cs="Times New Roman"/>
      <w:b/>
      <w:sz w:val="18"/>
      <w:szCs w:val="24"/>
    </w:rPr>
  </w:style>
  <w:style w:type="paragraph" w:customStyle="1" w:styleId="afffa">
    <w:name w:val="图表"/>
    <w:qFormat/>
    <w:pPr>
      <w:spacing w:before="20"/>
      <w:ind w:left="851"/>
      <w:jc w:val="center"/>
    </w:pPr>
    <w:rPr>
      <w:rFonts w:eastAsia="文鼎细圆简"/>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0">
    <w:name w:val="TOC 标题1"/>
    <w:basedOn w:val="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fb">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hAnsi="Calibri"/>
      <w:kern w:val="2"/>
      <w:sz w:val="21"/>
      <w:szCs w:val="21"/>
    </w:rPr>
  </w:style>
  <w:style w:type="paragraph" w:customStyle="1" w:styleId="28">
    <w:name w:val="多级标题2"/>
    <w:basedOn w:val="2"/>
    <w:qFormat/>
    <w:pPr>
      <w:numPr>
        <w:ilvl w:val="0"/>
        <w:numId w:val="0"/>
      </w:numPr>
      <w:tabs>
        <w:tab w:val="left" w:pos="961"/>
        <w:tab w:val="left" w:pos="1441"/>
      </w:tabs>
      <w:ind w:left="961" w:hanging="360"/>
    </w:pPr>
    <w:rPr>
      <w:rFonts w:ascii="Cambria" w:eastAsia="宋体" w:hAnsi="Cambria" w:cs="Times New Roman"/>
      <w:sz w:val="30"/>
    </w:rPr>
  </w:style>
  <w:style w:type="paragraph" w:customStyle="1" w:styleId="afffc">
    <w:name w:val="段落标题"/>
    <w:basedOn w:val="a1"/>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qFormat/>
    <w:pPr>
      <w:numPr>
        <w:numId w:val="7"/>
      </w:numPr>
    </w:pPr>
    <w:rPr>
      <w:rFonts w:ascii="Cambria" w:eastAsia="宋体" w:hAnsi="Cambria" w:cs="Times New Roman"/>
      <w:b w:val="0"/>
    </w:rPr>
  </w:style>
  <w:style w:type="paragraph" w:customStyle="1" w:styleId="51">
    <w:name w:val="多级标题5"/>
    <w:basedOn w:val="5"/>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4">
    <w:name w:val="列出段落3"/>
    <w:basedOn w:val="a1"/>
    <w:qFormat/>
    <w:pPr>
      <w:spacing w:line="360" w:lineRule="auto"/>
      <w:ind w:firstLineChars="200" w:firstLine="420"/>
    </w:pPr>
    <w:rPr>
      <w:rFonts w:ascii="Calibri" w:hAnsi="Calibri" w:cs="Times New Roman"/>
    </w:rPr>
  </w:style>
  <w:style w:type="paragraph" w:customStyle="1" w:styleId="19">
    <w:name w:val="修订版本号1"/>
    <w:uiPriority w:val="99"/>
    <w:semiHidden/>
    <w:qFormat/>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ff0"/>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customStyle="1" w:styleId="61">
    <w:name w:val="列出段落6"/>
    <w:basedOn w:val="a1"/>
    <w:uiPriority w:val="99"/>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0">
    <w:name w:val="TOC 标题2"/>
    <w:basedOn w:val="1"/>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table" w:customStyle="1" w:styleId="1b">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列出段落7"/>
    <w:basedOn w:val="a1"/>
    <w:uiPriority w:val="99"/>
    <w:unhideWhenUsed/>
    <w:qFormat/>
    <w:pPr>
      <w:ind w:firstLineChars="200" w:firstLine="420"/>
    </w:pPr>
  </w:style>
  <w:style w:type="character" w:customStyle="1" w:styleId="font51">
    <w:name w:val="font51"/>
    <w:basedOn w:val="a2"/>
    <w:qFormat/>
    <w:rPr>
      <w:rFonts w:ascii="宋体" w:eastAsia="宋体" w:hAnsi="宋体" w:cs="宋体" w:hint="eastAsia"/>
      <w:b/>
      <w:color w:val="000000"/>
      <w:sz w:val="21"/>
      <w:szCs w:val="21"/>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Times New Roman" w:hAnsi="Times New Roman" w:cs="Times New Roman" w:hint="default"/>
      <w:color w:val="000000"/>
      <w:sz w:val="20"/>
      <w:szCs w:val="20"/>
      <w:u w:val="none"/>
    </w:rPr>
  </w:style>
  <w:style w:type="paragraph" w:styleId="afffd">
    <w:name w:val="List Paragraph"/>
    <w:basedOn w:val="a1"/>
    <w:uiPriority w:val="99"/>
    <w:unhideWhenUsed/>
    <w:qFormat/>
    <w:pPr>
      <w:ind w:firstLineChars="200" w:firstLine="420"/>
    </w:pPr>
  </w:style>
  <w:style w:type="character" w:customStyle="1" w:styleId="Afffe">
    <w:name w:val="无 A"/>
    <w:qFormat/>
  </w:style>
  <w:style w:type="character" w:customStyle="1" w:styleId="font81">
    <w:name w:val="font81"/>
    <w:basedOn w:val="a2"/>
    <w:qFormat/>
    <w:rPr>
      <w:rFonts w:ascii="Arial" w:hAnsi="Arial" w:cs="Arial"/>
      <w:color w:val="000000"/>
      <w:sz w:val="20"/>
      <w:szCs w:val="20"/>
      <w:u w:val="none"/>
    </w:rPr>
  </w:style>
  <w:style w:type="character" w:customStyle="1" w:styleId="font01">
    <w:name w:val="font01"/>
    <w:basedOn w:val="a2"/>
    <w:qFormat/>
    <w:rPr>
      <w:rFonts w:ascii="宋体" w:eastAsia="宋体" w:hAnsi="宋体" w:cs="宋体" w:hint="eastAsia"/>
      <w:color w:val="000000"/>
      <w:sz w:val="20"/>
      <w:szCs w:val="20"/>
      <w:u w:val="none"/>
    </w:rPr>
  </w:style>
  <w:style w:type="paragraph" w:customStyle="1" w:styleId="affff">
    <w:name w:val="文一"/>
    <w:basedOn w:val="a1"/>
    <w:qFormat/>
    <w:pPr>
      <w:topLinePunct/>
      <w:adjustRightInd w:val="0"/>
      <w:snapToGrid w:val="0"/>
      <w:spacing w:line="360" w:lineRule="auto"/>
      <w:ind w:firstLineChars="200" w:firstLine="200"/>
    </w:pPr>
    <w:rPr>
      <w:rFonts w:ascii="Times New Roman" w:hAnsi="Times New Roman" w:cs="Times New Roman"/>
      <w:spacing w:val="4"/>
      <w:kern w:val="0"/>
      <w:szCs w:val="24"/>
    </w:rPr>
  </w:style>
  <w:style w:type="paragraph" w:customStyle="1" w:styleId="sbg">
    <w:name w:val="sbg"/>
    <w:basedOn w:val="a1"/>
    <w:qFormat/>
    <w:pPr>
      <w:jc w:val="center"/>
    </w:pPr>
    <w:rPr>
      <w:rFonts w:ascii="宋体" w:hAnsi="宋体" w:cs="宋体"/>
      <w:b/>
      <w:bCs/>
      <w:kern w:val="0"/>
      <w:szCs w:val="18"/>
    </w:rPr>
  </w:style>
  <w:style w:type="character" w:customStyle="1" w:styleId="fontstyle01">
    <w:name w:val="fontstyle01"/>
    <w:basedOn w:val="a2"/>
    <w:qFormat/>
    <w:rPr>
      <w:rFonts w:ascii="仿宋" w:hAnsi="仿宋" w:hint="default"/>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30</Pages>
  <Words>1889</Words>
  <Characters>10773</Characters>
  <Application>Microsoft Office Word</Application>
  <DocSecurity>0</DocSecurity>
  <Lines>89</Lines>
  <Paragraphs>25</Paragraphs>
  <ScaleCrop>false</ScaleCrop>
  <Company>微软中国</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鸣涛 朱</cp:lastModifiedBy>
  <cp:revision>6</cp:revision>
  <cp:lastPrinted>2025-10-21T09:08:00Z</cp:lastPrinted>
  <dcterms:created xsi:type="dcterms:W3CDTF">2026-01-05T02:07:00Z</dcterms:created>
  <dcterms:modified xsi:type="dcterms:W3CDTF">2026-01-07T01:16:00Z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5F78302DD2EB4C5B9758703B822FD7DB</vt:lpwstr>
  </property>
  <property fmtid="{D5CDD505-2E9C-101B-9397-08002B2CF9AE}" pid="4" name="KSOTemplateDocerSaveRecord">
    <vt:lpwstr>eyJoZGlkIjoiNzNlMDVjMmIwMzExODAxYjYzYjI0MTJhNTBlZWEyYWIiLCJ1c2VySWQiOiI5MzI5MzM3MzkifQ==</vt:lpwstr>
  </property>
</Properties>
</file>