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705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val="en-US" w:eastAsia="zh-CN"/>
        </w:rPr>
      </w:pPr>
      <w:bookmarkStart w:id="0" w:name="_GoBack"/>
      <w:bookmarkEnd w:id="0"/>
      <w:r>
        <w:rPr>
          <w:rFonts w:hint="eastAsia" w:ascii="Times New Roman" w:hAnsi="Times New Roman" w:eastAsia="方正小标宋_GBK" w:cs="方正小标宋_GBK"/>
          <w:sz w:val="44"/>
          <w:szCs w:val="44"/>
          <w:lang w:val="en-US" w:eastAsia="zh-CN"/>
        </w:rPr>
        <w:t>重庆财经学院</w:t>
      </w:r>
    </w:p>
    <w:p w14:paraId="68851F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重庆工商大学</w:t>
      </w:r>
    </w:p>
    <w:p w14:paraId="4DF10E7A">
      <w:pPr>
        <w:widowControl/>
        <w:numPr>
          <w:ilvl w:val="-1"/>
          <w:numId w:val="0"/>
        </w:numPr>
        <w:shd w:val="clear" w:color="auto" w:fill="FFFFFF"/>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小标宋_GBK" w:cs="方正小标宋_GBK"/>
          <w:sz w:val="44"/>
          <w:szCs w:val="44"/>
          <w:lang w:val="en-US" w:eastAsia="zh-CN"/>
        </w:rPr>
        <w:t>关于举办</w:t>
      </w:r>
      <w:r>
        <w:rPr>
          <w:rFonts w:hint="eastAsia" w:ascii="Times New Roman" w:hAnsi="Times New Roman" w:eastAsia="方正小标宋_GBK" w:cs="方正小标宋_GBK"/>
          <w:sz w:val="44"/>
          <w:szCs w:val="44"/>
        </w:rPr>
        <w:t>新型财经</w:t>
      </w:r>
      <w:r>
        <w:rPr>
          <w:rFonts w:hint="eastAsia" w:ascii="Times New Roman" w:hAnsi="Times New Roman" w:eastAsia="方正小标宋_GBK" w:cs="方正小标宋_GBK"/>
          <w:sz w:val="44"/>
          <w:szCs w:val="44"/>
          <w:lang w:val="en-US" w:eastAsia="zh-CN"/>
        </w:rPr>
        <w:t>教育</w:t>
      </w:r>
      <w:r>
        <w:rPr>
          <w:rFonts w:hint="eastAsia" w:ascii="Times New Roman" w:hAnsi="Times New Roman" w:eastAsia="方正小标宋_GBK" w:cs="方正小标宋_GBK"/>
          <w:sz w:val="44"/>
          <w:szCs w:val="44"/>
        </w:rPr>
        <w:t>论坛</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lang w:val="en-US" w:eastAsia="zh-CN"/>
        </w:rPr>
        <w:t>2025）的通知</w:t>
      </w:r>
    </w:p>
    <w:p w14:paraId="3BCC0F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p>
    <w:p w14:paraId="45E34F4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各高校：</w:t>
      </w:r>
    </w:p>
    <w:p w14:paraId="2A85BE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为积极响应新时代国家经济社会发展</w:t>
      </w:r>
      <w:r>
        <w:rPr>
          <w:rFonts w:hint="eastAsia" w:ascii="Times New Roman" w:hAnsi="Times New Roman" w:eastAsia="方正仿宋_GBK" w:cs="方正仿宋_GBK"/>
          <w:sz w:val="32"/>
          <w:szCs w:val="32"/>
          <w:lang w:val="en-US" w:eastAsia="zh-CN"/>
        </w:rPr>
        <w:t>尤其是成渝地区双城经济圈</w:t>
      </w:r>
      <w:r>
        <w:rPr>
          <w:rFonts w:hint="eastAsia" w:ascii="Times New Roman" w:hAnsi="Times New Roman" w:eastAsia="方正仿宋_GBK" w:cs="方正仿宋_GBK"/>
          <w:sz w:val="32"/>
          <w:szCs w:val="32"/>
        </w:rPr>
        <w:t>对财经人才的新要求，深入探讨新型财经人才的内涵与培养路径，</w:t>
      </w:r>
      <w:r>
        <w:rPr>
          <w:rFonts w:hint="eastAsia" w:ascii="Times New Roman" w:hAnsi="Times New Roman" w:eastAsia="方正仿宋_GBK" w:cs="方正仿宋_GBK"/>
          <w:sz w:val="32"/>
          <w:szCs w:val="32"/>
          <w:lang w:val="en-US" w:eastAsia="zh-CN"/>
        </w:rPr>
        <w:t>在中国高等教育学会高等财经教育分会指导下，重庆财经学院与重庆工商大学</w:t>
      </w:r>
      <w:r>
        <w:rPr>
          <w:rFonts w:hint="eastAsia" w:ascii="Times New Roman" w:hAnsi="Times New Roman" w:eastAsia="方正仿宋_GBK" w:cs="方正仿宋_GBK"/>
          <w:sz w:val="32"/>
          <w:szCs w:val="32"/>
        </w:rPr>
        <w:t>拟于</w:t>
      </w:r>
      <w:r>
        <w:rPr>
          <w:rFonts w:hint="default" w:ascii="Times New Roman" w:hAnsi="Times New Roman" w:eastAsia="方正仿宋_GBK" w:cs="Times New Roman"/>
          <w:sz w:val="32"/>
          <w:szCs w:val="32"/>
        </w:rPr>
        <w:t>2025年12月</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方正仿宋_GBK"/>
          <w:sz w:val="32"/>
          <w:szCs w:val="32"/>
          <w:lang w:val="en-US" w:eastAsia="zh-CN"/>
        </w:rPr>
        <w:t>日</w:t>
      </w:r>
      <w:r>
        <w:rPr>
          <w:rFonts w:hint="eastAsia" w:ascii="Times New Roman" w:hAnsi="Times New Roman" w:eastAsia="方正仿宋_GBK" w:cs="方正仿宋_GBK"/>
          <w:sz w:val="32"/>
          <w:szCs w:val="32"/>
        </w:rPr>
        <w:t>举办“新型财经</w:t>
      </w:r>
      <w:r>
        <w:rPr>
          <w:rFonts w:hint="eastAsia" w:ascii="Times New Roman" w:hAnsi="Times New Roman" w:eastAsia="方正仿宋_GBK" w:cs="方正仿宋_GBK"/>
          <w:sz w:val="32"/>
          <w:szCs w:val="32"/>
          <w:lang w:val="en-US" w:eastAsia="zh-CN"/>
        </w:rPr>
        <w:t>教育</w:t>
      </w:r>
      <w:r>
        <w:rPr>
          <w:rFonts w:hint="eastAsia" w:ascii="Times New Roman" w:hAnsi="Times New Roman" w:eastAsia="方正仿宋_GBK" w:cs="方正仿宋_GBK"/>
          <w:sz w:val="32"/>
          <w:szCs w:val="32"/>
        </w:rPr>
        <w:t>论坛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2025）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现将相关事项通知如下：</w:t>
      </w:r>
    </w:p>
    <w:p w14:paraId="5F48FC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方正黑体_GBK"/>
          <w:sz w:val="32"/>
          <w:szCs w:val="32"/>
          <w:lang w:val="en-US"/>
        </w:rPr>
      </w:pPr>
      <w:r>
        <w:rPr>
          <w:rFonts w:hint="eastAsia" w:ascii="Times New Roman" w:hAnsi="Times New Roman" w:eastAsia="方正黑体_GBK" w:cs="方正黑体_GBK"/>
          <w:sz w:val="32"/>
          <w:szCs w:val="32"/>
          <w:lang w:val="en-US" w:eastAsia="zh-CN"/>
        </w:rPr>
        <w:t>一</w:t>
      </w:r>
      <w:r>
        <w:rPr>
          <w:rFonts w:hint="eastAsia" w:ascii="Times New Roman" w:hAnsi="Times New Roman" w:eastAsia="方正黑体_GBK" w:cs="方正黑体_GBK"/>
          <w:sz w:val="32"/>
          <w:szCs w:val="32"/>
        </w:rPr>
        <w:t>、</w:t>
      </w:r>
      <w:r>
        <w:rPr>
          <w:rFonts w:hint="eastAsia" w:ascii="Times New Roman" w:hAnsi="Times New Roman" w:eastAsia="方正黑体_GBK" w:cs="方正黑体_GBK"/>
          <w:sz w:val="32"/>
          <w:szCs w:val="32"/>
          <w:lang w:val="en-US" w:eastAsia="zh-CN"/>
        </w:rPr>
        <w:t>活动目的</w:t>
      </w:r>
    </w:p>
    <w:p w14:paraId="73116C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lang w:eastAsia="zh-CN"/>
        </w:rPr>
        <w:t>思想引领：</w:t>
      </w:r>
      <w:r>
        <w:rPr>
          <w:rFonts w:hint="eastAsia" w:ascii="Times New Roman" w:hAnsi="Times New Roman" w:eastAsia="方正仿宋_GBK" w:cs="方正仿宋_GBK"/>
          <w:sz w:val="32"/>
          <w:szCs w:val="32"/>
        </w:rPr>
        <w:t>深入研讨并初步厘清“新型财经人才”的时代内涵与核心特征，形成高层次共识。</w:t>
      </w:r>
    </w:p>
    <w:p w14:paraId="5E96B7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lang w:eastAsia="zh-CN"/>
        </w:rPr>
        <w:t>经验交流：</w:t>
      </w:r>
      <w:r>
        <w:rPr>
          <w:rFonts w:hint="eastAsia" w:ascii="Times New Roman" w:hAnsi="Times New Roman" w:eastAsia="方正仿宋_GBK" w:cs="方正仿宋_GBK"/>
          <w:sz w:val="32"/>
          <w:szCs w:val="32"/>
        </w:rPr>
        <w:t>搭建高水平交流平台，分享各兄弟院校在财经人才培养改革方面的先进理念与成功实践。</w:t>
      </w:r>
    </w:p>
    <w:p w14:paraId="05E23D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lang w:eastAsia="zh-CN"/>
        </w:rPr>
        <w:t>路径探索：</w:t>
      </w:r>
      <w:r>
        <w:rPr>
          <w:rFonts w:hint="eastAsia" w:ascii="Times New Roman" w:hAnsi="Times New Roman" w:eastAsia="方正仿宋_GBK" w:cs="方正仿宋_GBK"/>
          <w:sz w:val="32"/>
          <w:szCs w:val="32"/>
        </w:rPr>
        <w:t>共同探索构建适应未来发展需求的新型财经人才培养体系的有效路径与模式。</w:t>
      </w:r>
    </w:p>
    <w:p w14:paraId="54F4C9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b/>
          <w:bCs/>
          <w:sz w:val="32"/>
          <w:szCs w:val="32"/>
          <w:lang w:val="en-US" w:eastAsia="zh-CN"/>
        </w:rPr>
        <w:t>协同</w:t>
      </w:r>
      <w:r>
        <w:rPr>
          <w:rFonts w:hint="eastAsia" w:ascii="Times New Roman" w:hAnsi="Times New Roman" w:eastAsia="方正楷体_GBK" w:cs="方正楷体_GBK"/>
          <w:b/>
          <w:bCs/>
          <w:sz w:val="32"/>
          <w:szCs w:val="32"/>
          <w:lang w:eastAsia="zh-CN"/>
        </w:rPr>
        <w:t>合作：</w:t>
      </w:r>
      <w:r>
        <w:rPr>
          <w:rFonts w:hint="eastAsia" w:ascii="Times New Roman" w:hAnsi="Times New Roman" w:eastAsia="方正仿宋_GBK" w:cs="方正仿宋_GBK"/>
          <w:b w:val="0"/>
          <w:bCs w:val="0"/>
          <w:sz w:val="32"/>
          <w:szCs w:val="32"/>
          <w:lang w:val="en-US" w:eastAsia="zh-CN"/>
        </w:rPr>
        <w:t>促进</w:t>
      </w:r>
      <w:r>
        <w:rPr>
          <w:rFonts w:hint="eastAsia" w:ascii="Times New Roman" w:hAnsi="Times New Roman" w:eastAsia="方正仿宋_GBK" w:cs="方正仿宋_GBK"/>
          <w:sz w:val="32"/>
          <w:szCs w:val="32"/>
        </w:rPr>
        <w:t>高水平财经院校在人才培养、师资建设、科学研究等方面的</w:t>
      </w:r>
      <w:r>
        <w:rPr>
          <w:rFonts w:hint="eastAsia" w:ascii="Times New Roman" w:hAnsi="Times New Roman" w:eastAsia="方正仿宋_GBK" w:cs="方正仿宋_GBK"/>
          <w:sz w:val="32"/>
          <w:szCs w:val="32"/>
          <w:lang w:val="en-US" w:eastAsia="zh-CN"/>
        </w:rPr>
        <w:t>协同合作</w:t>
      </w:r>
      <w:r>
        <w:rPr>
          <w:rFonts w:hint="eastAsia" w:ascii="Times New Roman" w:hAnsi="Times New Roman" w:eastAsia="方正仿宋_GBK" w:cs="方正仿宋_GBK"/>
          <w:sz w:val="32"/>
          <w:szCs w:val="32"/>
        </w:rPr>
        <w:t>。</w:t>
      </w:r>
    </w:p>
    <w:p w14:paraId="5355DB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二、论坛主题</w:t>
      </w:r>
    </w:p>
    <w:p w14:paraId="68880B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聚焦变革，共育未来——新时代新型财经人才培养的挑战与机遇</w:t>
      </w:r>
    </w:p>
    <w:p w14:paraId="6F0F34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b/>
          <w:bCs/>
          <w:sz w:val="32"/>
          <w:szCs w:val="32"/>
          <w:lang w:val="en-US" w:eastAsia="zh-CN"/>
        </w:rPr>
        <w:t>核心议题：</w:t>
      </w:r>
    </w:p>
    <w:p w14:paraId="0E6894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教育教学方法创新：从知识传授到能力锻造</w:t>
      </w:r>
    </w:p>
    <w:p w14:paraId="318898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数智化转型与财经教育重构：范式变革与实践路径</w:t>
      </w:r>
    </w:p>
    <w:p w14:paraId="33579A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3.产教融合新生态：协同育人，共塑未来财经人才</w:t>
      </w:r>
    </w:p>
    <w:p w14:paraId="6362A3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学科交叉融合：打破壁垒，构建新财经知识体</w:t>
      </w:r>
    </w:p>
    <w:p w14:paraId="4C283E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面</w:t>
      </w:r>
      <w:r>
        <w:rPr>
          <w:rFonts w:hint="default" w:ascii="Times New Roman" w:hAnsi="Times New Roman" w:eastAsia="方正仿宋_GBK" w:cs="Times New Roman"/>
          <w:sz w:val="32"/>
          <w:szCs w:val="32"/>
        </w:rPr>
        <w:t>向未来的财经教育发展战略：系统思考与行动路径</w:t>
      </w:r>
    </w:p>
    <w:p w14:paraId="69638A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6.优化人才结构：新型财经人才分类培养体系构建与实践</w:t>
      </w:r>
    </w:p>
    <w:p w14:paraId="41A6BF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三、组织单位</w:t>
      </w:r>
    </w:p>
    <w:p w14:paraId="55421C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楷体_GBK" w:cs="方正楷体_GBK"/>
          <w:b/>
          <w:bCs/>
          <w:sz w:val="32"/>
          <w:szCs w:val="32"/>
          <w:lang w:val="en-US" w:eastAsia="zh-CN"/>
        </w:rPr>
        <w:t>指导</w:t>
      </w:r>
      <w:r>
        <w:rPr>
          <w:rFonts w:hint="eastAsia" w:ascii="Times New Roman" w:hAnsi="Times New Roman" w:eastAsia="方正楷体_GBK" w:cs="方正楷体_GBK"/>
          <w:b/>
          <w:bCs/>
          <w:sz w:val="32"/>
          <w:szCs w:val="32"/>
          <w:lang w:eastAsia="zh-CN"/>
        </w:rPr>
        <w:t>单位：</w:t>
      </w:r>
      <w:r>
        <w:rPr>
          <w:rFonts w:hint="eastAsia" w:ascii="Times New Roman" w:hAnsi="Times New Roman" w:eastAsia="方正仿宋_GBK" w:cs="方正仿宋_GBK"/>
          <w:sz w:val="32"/>
          <w:szCs w:val="32"/>
          <w:lang w:eastAsia="zh-CN"/>
        </w:rPr>
        <w:t>中国高等教育学会高等财经教育分会</w:t>
      </w:r>
    </w:p>
    <w:p w14:paraId="60B6CB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楷体_GBK" w:cs="方正楷体_GBK"/>
          <w:b/>
          <w:bCs/>
          <w:sz w:val="32"/>
          <w:szCs w:val="32"/>
          <w:lang w:val="en-US" w:eastAsia="zh-CN"/>
        </w:rPr>
        <w:t>主办单位：</w:t>
      </w:r>
      <w:r>
        <w:rPr>
          <w:rFonts w:hint="eastAsia" w:ascii="Times New Roman" w:hAnsi="Times New Roman" w:eastAsia="方正仿宋_GBK" w:cs="方正仿宋_GBK"/>
          <w:sz w:val="32"/>
          <w:szCs w:val="32"/>
          <w:lang w:val="en-US" w:eastAsia="zh-CN"/>
        </w:rPr>
        <w:t>重庆财经学院、重庆工商大学</w:t>
      </w:r>
    </w:p>
    <w:p w14:paraId="4ECAC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b/>
          <w:bCs/>
          <w:sz w:val="32"/>
          <w:szCs w:val="32"/>
          <w:lang w:val="en-US" w:eastAsia="zh-CN"/>
        </w:rPr>
        <w:t>协办单位：</w:t>
      </w:r>
      <w:r>
        <w:rPr>
          <w:rFonts w:hint="eastAsia" w:ascii="Times New Roman" w:hAnsi="Times New Roman" w:eastAsia="方正仿宋_GBK" w:cs="方正仿宋_GBK"/>
          <w:sz w:val="32"/>
          <w:szCs w:val="32"/>
          <w:lang w:val="en-US" w:eastAsia="zh-CN"/>
        </w:rPr>
        <w:t>重庆大学经济与工商管理学院、中央财经大学金融学院、上海财经大学会计学院、</w:t>
      </w:r>
      <w:r>
        <w:rPr>
          <w:rFonts w:hint="default" w:ascii="Times New Roman" w:hAnsi="Times New Roman" w:eastAsia="方正仿宋_GBK" w:cs="方正仿宋_GBK"/>
          <w:sz w:val="32"/>
          <w:szCs w:val="32"/>
          <w:lang w:eastAsia="zh-CN"/>
        </w:rPr>
        <w:t>中南财经政法大学经济学院、</w:t>
      </w:r>
      <w:r>
        <w:rPr>
          <w:rFonts w:hint="eastAsia" w:ascii="Times New Roman" w:hAnsi="Times New Roman" w:eastAsia="方正仿宋_GBK" w:cs="方正仿宋_GBK"/>
          <w:sz w:val="32"/>
          <w:szCs w:val="32"/>
          <w:lang w:val="en-US" w:eastAsia="zh-CN"/>
        </w:rPr>
        <w:t>西南财经大学金融学院、重庆对外经贸学院、温州商学院、北京百智享科技有限公司</w:t>
      </w:r>
    </w:p>
    <w:p w14:paraId="0A4B76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四、参会对象</w:t>
      </w:r>
    </w:p>
    <w:p w14:paraId="023F9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拟邀请财经</w:t>
      </w:r>
      <w:r>
        <w:rPr>
          <w:rFonts w:hint="default" w:ascii="Times New Roman" w:hAnsi="Times New Roman" w:eastAsia="方正仿宋_GBK" w:cs="Times New Roman"/>
          <w:sz w:val="32"/>
          <w:szCs w:val="32"/>
          <w:lang w:val="en-US" w:eastAsia="zh-CN"/>
        </w:rPr>
        <w:t>高校主管教学、</w:t>
      </w:r>
      <w:r>
        <w:rPr>
          <w:rFonts w:hint="eastAsia" w:ascii="Times New Roman" w:hAnsi="Times New Roman" w:eastAsia="方正仿宋_GBK" w:cs="Times New Roman"/>
          <w:sz w:val="32"/>
          <w:szCs w:val="32"/>
          <w:lang w:val="en-US" w:eastAsia="zh-CN"/>
        </w:rPr>
        <w:t>人才培养</w:t>
      </w:r>
      <w:r>
        <w:rPr>
          <w:rFonts w:hint="default" w:ascii="Times New Roman" w:hAnsi="Times New Roman" w:eastAsia="方正仿宋_GBK" w:cs="Times New Roman"/>
          <w:sz w:val="32"/>
          <w:szCs w:val="32"/>
          <w:lang w:val="en-US" w:eastAsia="zh-CN"/>
        </w:rPr>
        <w:t>校领导</w:t>
      </w:r>
    </w:p>
    <w:p w14:paraId="5F9CF0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财经</w:t>
      </w:r>
      <w:r>
        <w:rPr>
          <w:rFonts w:hint="default" w:ascii="Times New Roman" w:hAnsi="Times New Roman" w:eastAsia="方正仿宋_GBK" w:cs="Times New Roman"/>
          <w:sz w:val="32"/>
          <w:szCs w:val="32"/>
          <w:lang w:val="en-US" w:eastAsia="zh-CN"/>
        </w:rPr>
        <w:t>高校教务处、二级学院负责人</w:t>
      </w:r>
      <w:r>
        <w:rPr>
          <w:rFonts w:hint="eastAsia" w:ascii="Times New Roman" w:hAnsi="Times New Roman" w:eastAsia="方正仿宋_GBK" w:cs="Times New Roman"/>
          <w:sz w:val="32"/>
          <w:szCs w:val="32"/>
          <w:lang w:val="en-US" w:eastAsia="zh-CN"/>
        </w:rPr>
        <w:t>，专业负责人、教学系（教研室）负责人、一线教师</w:t>
      </w:r>
      <w:r>
        <w:rPr>
          <w:rFonts w:hint="default" w:ascii="Times New Roman" w:hAnsi="Times New Roman" w:eastAsia="方正仿宋_GBK" w:cs="Times New Roman"/>
          <w:sz w:val="32"/>
          <w:szCs w:val="32"/>
          <w:lang w:val="en-US" w:eastAsia="zh-CN"/>
        </w:rPr>
        <w:t>及相关人员</w:t>
      </w:r>
    </w:p>
    <w:p w14:paraId="434241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其他高校经济管理类二级学院负责人、专业负责人、教学系（教研室）负责人、一线教师</w:t>
      </w:r>
      <w:r>
        <w:rPr>
          <w:rFonts w:hint="default" w:ascii="Times New Roman" w:hAnsi="Times New Roman" w:eastAsia="方正仿宋_GBK" w:cs="Times New Roman"/>
          <w:sz w:val="32"/>
          <w:szCs w:val="32"/>
          <w:lang w:val="en-US" w:eastAsia="zh-CN"/>
        </w:rPr>
        <w:t>及相关人员</w:t>
      </w:r>
    </w:p>
    <w:p w14:paraId="3F5042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4.财经领域专家学者</w:t>
      </w:r>
    </w:p>
    <w:p w14:paraId="472F57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5.相关企业有关人员</w:t>
      </w:r>
    </w:p>
    <w:p w14:paraId="4C455F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五、会议地点</w:t>
      </w:r>
    </w:p>
    <w:p w14:paraId="2B3AD1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重庆融汇半岛酒店</w:t>
      </w:r>
    </w:p>
    <w:p w14:paraId="71B46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地址：重庆市巴南区</w:t>
      </w:r>
      <w:r>
        <w:rPr>
          <w:rFonts w:hint="default" w:ascii="Times New Roman" w:hAnsi="Times New Roman" w:eastAsia="方正仿宋_GBK" w:cs="方正仿宋_GBK"/>
          <w:sz w:val="32"/>
          <w:szCs w:val="32"/>
          <w:lang w:val="en-US" w:eastAsia="zh-CN"/>
        </w:rPr>
        <w:t>李家沱街道汇北路</w:t>
      </w:r>
      <w:r>
        <w:rPr>
          <w:rFonts w:hint="default" w:ascii="Times New Roman" w:hAnsi="Times New Roman" w:eastAsia="方正仿宋_GBK" w:cs="Times New Roman"/>
          <w:sz w:val="32"/>
          <w:szCs w:val="32"/>
          <w:lang w:val="en-US" w:eastAsia="zh-CN"/>
        </w:rPr>
        <w:t>247</w:t>
      </w:r>
      <w:r>
        <w:rPr>
          <w:rFonts w:hint="default" w:ascii="Times New Roman" w:hAnsi="Times New Roman" w:eastAsia="方正仿宋_GBK" w:cs="方正仿宋_GBK"/>
          <w:sz w:val="32"/>
          <w:szCs w:val="32"/>
          <w:lang w:val="en-US" w:eastAsia="zh-CN"/>
        </w:rPr>
        <w:t>号</w:t>
      </w:r>
    </w:p>
    <w:p w14:paraId="0EC754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六、日程安排</w:t>
      </w:r>
    </w:p>
    <w:p w14:paraId="0657D7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b/>
          <w:bCs/>
          <w:sz w:val="32"/>
          <w:szCs w:val="32"/>
          <w:lang w:val="en-US" w:eastAsia="zh-CN"/>
        </w:rPr>
        <w:t>（一）报到时间</w:t>
      </w:r>
    </w:p>
    <w:p w14:paraId="50818A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 年 12 月 20 日 12:00-18:00；</w:t>
      </w:r>
    </w:p>
    <w:p w14:paraId="5A0003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2025 年 </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 xml:space="preserve"> 月 21 日 8:00-8:50。</w:t>
      </w:r>
    </w:p>
    <w:p w14:paraId="2F8276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（二）会议安排</w:t>
      </w:r>
    </w:p>
    <w:p w14:paraId="2897C5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1.开幕式（9:00-9:20）</w:t>
      </w:r>
    </w:p>
    <w:p w14:paraId="35D342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2.主旨报告（9:20-12:00）</w:t>
      </w:r>
    </w:p>
    <w:p w14:paraId="718C42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深度</w:t>
      </w:r>
      <w:r>
        <w:rPr>
          <w:rFonts w:hint="default" w:ascii="Times New Roman" w:hAnsi="Times New Roman" w:eastAsia="方正仿宋_GBK" w:cs="Times New Roman"/>
          <w:sz w:val="32"/>
          <w:szCs w:val="32"/>
          <w:lang w:val="en-US" w:eastAsia="zh-CN"/>
        </w:rPr>
        <w:t>论坛（13:30-16:30）</w:t>
      </w:r>
    </w:p>
    <w:p w14:paraId="799ACC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4.会议注册</w:t>
      </w:r>
    </w:p>
    <w:p w14:paraId="1D46E1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请参会人员在12月1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日前微信扫码登记参会信息。</w:t>
      </w:r>
    </w:p>
    <w:p w14:paraId="342B1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inline distT="0" distB="0" distL="114300" distR="114300">
            <wp:extent cx="2091690" cy="2123440"/>
            <wp:effectExtent l="0" t="0" r="3810" b="10160"/>
            <wp:docPr id="1" name="图片 1" descr="e561796578bd69c3c1223868adc41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561796578bd69c3c1223868adc41a12"/>
                    <pic:cNvPicPr>
                      <a:picLocks noChangeAspect="1"/>
                    </pic:cNvPicPr>
                  </pic:nvPicPr>
                  <pic:blipFill>
                    <a:blip r:embed="rId10"/>
                    <a:stretch>
                      <a:fillRect/>
                    </a:stretch>
                  </pic:blipFill>
                  <pic:spPr>
                    <a:xfrm>
                      <a:off x="0" y="0"/>
                      <a:ext cx="2091690" cy="2123440"/>
                    </a:xfrm>
                    <a:prstGeom prst="rect">
                      <a:avLst/>
                    </a:prstGeom>
                  </pic:spPr>
                </pic:pic>
              </a:graphicData>
            </a:graphic>
          </wp:inline>
        </w:drawing>
      </w:r>
    </w:p>
    <w:p w14:paraId="501602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七、其他事项</w:t>
      </w:r>
    </w:p>
    <w:p w14:paraId="13E855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1.本次会议免收会务费，会议统一安排食宿，论坛所需经费由重庆财经学院承担。参会人员住宿费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往返交通费</w:t>
      </w:r>
      <w:r>
        <w:rPr>
          <w:rFonts w:hint="eastAsia" w:ascii="Times New Roman" w:hAnsi="Times New Roman" w:eastAsia="方正仿宋_GBK" w:cs="Times New Roman"/>
          <w:sz w:val="32"/>
          <w:szCs w:val="32"/>
          <w:lang w:val="en-US" w:eastAsia="zh-CN"/>
        </w:rPr>
        <w:t>及20日报到当天餐饮费</w:t>
      </w:r>
      <w:r>
        <w:rPr>
          <w:rFonts w:hint="default" w:ascii="Times New Roman" w:hAnsi="Times New Roman" w:eastAsia="方正仿宋_GBK" w:cs="Times New Roman"/>
          <w:sz w:val="32"/>
          <w:szCs w:val="32"/>
          <w:lang w:val="en-US" w:eastAsia="zh-CN"/>
        </w:rPr>
        <w:t>按参会人员所在单位相关规定报销。</w:t>
      </w:r>
    </w:p>
    <w:p w14:paraId="7CBFCE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2.协议房价。标间：</w:t>
      </w:r>
      <w:r>
        <w:rPr>
          <w:rFonts w:hint="eastAsia" w:ascii="Times New Roman" w:hAnsi="Times New Roman" w:eastAsia="方正仿宋_GBK" w:cs="Times New Roman"/>
          <w:sz w:val="32"/>
          <w:szCs w:val="32"/>
          <w:lang w:val="en-US" w:eastAsia="zh-CN"/>
        </w:rPr>
        <w:t>399</w:t>
      </w:r>
      <w:r>
        <w:rPr>
          <w:rFonts w:hint="default" w:ascii="Times New Roman" w:hAnsi="Times New Roman" w:eastAsia="方正仿宋_GBK" w:cs="Times New Roman"/>
          <w:sz w:val="32"/>
          <w:szCs w:val="32"/>
          <w:lang w:val="en-US" w:eastAsia="zh-CN"/>
        </w:rPr>
        <w:t>元/间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含早餐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14:paraId="364114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3.各高校分享典型经验提前与会务联系提交分享材料。</w:t>
      </w:r>
    </w:p>
    <w:p w14:paraId="2A271F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4.会务联系人：</w:t>
      </w:r>
    </w:p>
    <w:p w14:paraId="058646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姚老师：18223187978</w:t>
      </w:r>
    </w:p>
    <w:p w14:paraId="16D4C6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刘老师：15123831949 </w:t>
      </w:r>
    </w:p>
    <w:p w14:paraId="229F024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rPr>
      </w:pPr>
    </w:p>
    <w:p w14:paraId="4C3F83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rPr>
      </w:pPr>
    </w:p>
    <w:p w14:paraId="6FE899C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rPr>
      </w:pPr>
    </w:p>
    <w:p w14:paraId="56AD5789">
      <w:pPr>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重庆财经学院</w:t>
      </w:r>
      <w:r>
        <w:rPr>
          <w:rFonts w:hint="eastAsia" w:ascii="Times New Roman" w:hAnsi="Times New Roman" w:eastAsia="方正仿宋_GBK" w:cs="方正仿宋_GBK"/>
          <w:sz w:val="32"/>
          <w:szCs w:val="32"/>
          <w:lang w:val="en-US" w:eastAsia="zh-CN"/>
        </w:rPr>
        <w:t xml:space="preserve">                           重庆工商大学</w:t>
      </w:r>
    </w:p>
    <w:p w14:paraId="621C7F0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2025年1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lang w:val="en-US" w:eastAsia="zh-CN"/>
        </w:rPr>
        <w:t>日</w:t>
      </w:r>
    </w:p>
    <w:p w14:paraId="4EE2DD94">
      <w:pPr>
        <w:spacing w:line="600" w:lineRule="exact"/>
        <w:ind w:right="55" w:firstLine="640" w:firstLineChars="200"/>
        <w:jc w:val="left"/>
        <w:rPr>
          <w:rFonts w:ascii="Times New Roman" w:hAnsi="Times New Roman" w:eastAsia="方正仿宋_GBK"/>
          <w:sz w:val="32"/>
          <w:szCs w:val="32"/>
        </w:rPr>
      </w:pPr>
    </w:p>
    <w:p w14:paraId="1F56BAB2">
      <w:pPr>
        <w:spacing w:line="600" w:lineRule="exact"/>
        <w:ind w:right="55" w:firstLine="640" w:firstLineChars="200"/>
        <w:jc w:val="left"/>
        <w:rPr>
          <w:rFonts w:ascii="Times New Roman" w:hAnsi="Times New Roman" w:eastAsia="方正仿宋_GBK"/>
          <w:sz w:val="32"/>
          <w:szCs w:val="32"/>
        </w:rPr>
      </w:pPr>
    </w:p>
    <w:p w14:paraId="50A3CB9A">
      <w:pPr>
        <w:spacing w:line="600" w:lineRule="exact"/>
        <w:ind w:right="55" w:firstLine="640" w:firstLineChars="200"/>
        <w:jc w:val="left"/>
        <w:rPr>
          <w:rFonts w:ascii="Times New Roman" w:hAnsi="Times New Roman" w:eastAsia="方正仿宋_GBK"/>
          <w:sz w:val="32"/>
          <w:szCs w:val="32"/>
        </w:rPr>
      </w:pPr>
    </w:p>
    <w:p w14:paraId="4561A42F">
      <w:pPr>
        <w:spacing w:line="600" w:lineRule="exact"/>
        <w:jc w:val="center"/>
        <w:rPr>
          <w:rFonts w:ascii="Times New Roman" w:hAnsi="Times New Roman" w:eastAsia="方正仿宋_GBK"/>
          <w:sz w:val="32"/>
          <w:szCs w:val="32"/>
        </w:rPr>
      </w:pPr>
    </w:p>
    <w:p w14:paraId="0C2C0A85">
      <w:pPr>
        <w:spacing w:line="600" w:lineRule="exact"/>
        <w:jc w:val="center"/>
        <w:rPr>
          <w:rFonts w:ascii="Times New Roman" w:hAnsi="Times New Roman" w:eastAsia="方正仿宋_GBK"/>
          <w:sz w:val="32"/>
          <w:szCs w:val="32"/>
        </w:rPr>
      </w:pPr>
    </w:p>
    <w:p w14:paraId="028C895E">
      <w:pPr>
        <w:spacing w:line="600" w:lineRule="exact"/>
        <w:rPr>
          <w:rFonts w:ascii="Times New Roman" w:hAnsi="Times New Roman" w:eastAsia="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134" w:left="1531" w:header="851" w:footer="851"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CDB0919F-7FF9-42B9-9B06-6638D0C97C10}"/>
  </w:font>
  <w:font w:name="方正小标宋_GBK">
    <w:panose1 w:val="02000000000000000000"/>
    <w:charset w:val="86"/>
    <w:family w:val="script"/>
    <w:pitch w:val="default"/>
    <w:sig w:usb0="A00002BF" w:usb1="38CF7CFA" w:usb2="00082016" w:usb3="00000000" w:csb0="00040001" w:csb1="00000000"/>
    <w:embedRegular r:id="rId2" w:fontKey="{26AD695E-43BC-4759-ABC8-EA928EC56ECF}"/>
  </w:font>
  <w:font w:name="方正黑体_GBK">
    <w:panose1 w:val="02010600010101010101"/>
    <w:charset w:val="86"/>
    <w:family w:val="auto"/>
    <w:pitch w:val="default"/>
    <w:sig w:usb0="00000001" w:usb1="080E0000" w:usb2="00000000" w:usb3="00000000" w:csb0="00040000" w:csb1="00000000"/>
    <w:embedRegular r:id="rId3" w:fontKey="{8667438A-40AF-4B2F-A62E-F0B855855727}"/>
  </w:font>
  <w:font w:name="方正楷体_GBK">
    <w:panose1 w:val="02000000000000000000"/>
    <w:charset w:val="86"/>
    <w:family w:val="auto"/>
    <w:pitch w:val="default"/>
    <w:sig w:usb0="800002BF" w:usb1="38CF7CFA" w:usb2="00000016" w:usb3="00000000" w:csb0="00040000" w:csb1="00000000"/>
    <w:embedRegular r:id="rId4" w:fontKey="{D5BC72DD-0345-4428-8C89-0FE7111CEA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4623">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1F34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D1F34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EFA57">
    <w:pPr>
      <w:pStyle w:val="3"/>
      <w:ind w:firstLine="280" w:firstLineChars="100"/>
      <w:rPr>
        <w:rFonts w:ascii="宋体" w:hAnsi="宋体"/>
        <w:sz w:val="28"/>
        <w:szCs w:val="28"/>
      </w:rPr>
    </w:pPr>
    <w:r>
      <w:rPr>
        <w:rFonts w:hint="eastAsia" w:ascii="宋体" w:hAnsi="宋体"/>
        <w:sz w:val="28"/>
        <w:szCs w:val="28"/>
      </w:rPr>
      <w:t>-</w:t>
    </w:r>
    <w:r>
      <w:rPr>
        <w:rFonts w:ascii="Times New Roman" w:hAnsi="Times New Roman"/>
        <w:sz w:val="28"/>
        <w:szCs w:val="28"/>
      </w:rPr>
      <w:t xml:space="preserve"> </w:t>
    </w:r>
    <w:sdt>
      <w:sdtPr>
        <w:rPr>
          <w:rFonts w:ascii="Times New Roman" w:hAnsi="Times New Roman"/>
          <w:sz w:val="28"/>
          <w:szCs w:val="28"/>
        </w:rPr>
        <w:id w:val="166371395"/>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4FD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6D6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96E4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CD7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2JjYTI3OTg1MmQyMTNkNDc4Y2U5YWQxYWY5ZmMifQ=="/>
  </w:docVars>
  <w:rsids>
    <w:rsidRoot w:val="00AC677F"/>
    <w:rsid w:val="000038CA"/>
    <w:rsid w:val="0001271A"/>
    <w:rsid w:val="000137D7"/>
    <w:rsid w:val="00031A07"/>
    <w:rsid w:val="00042303"/>
    <w:rsid w:val="00067D69"/>
    <w:rsid w:val="00076B96"/>
    <w:rsid w:val="000A223D"/>
    <w:rsid w:val="000A62C0"/>
    <w:rsid w:val="000A71E5"/>
    <w:rsid w:val="000D047E"/>
    <w:rsid w:val="00112D6E"/>
    <w:rsid w:val="00153004"/>
    <w:rsid w:val="0017566A"/>
    <w:rsid w:val="00176E91"/>
    <w:rsid w:val="001B75BA"/>
    <w:rsid w:val="001D16D6"/>
    <w:rsid w:val="001D3C63"/>
    <w:rsid w:val="001E57B3"/>
    <w:rsid w:val="00200BB4"/>
    <w:rsid w:val="00217D57"/>
    <w:rsid w:val="00220796"/>
    <w:rsid w:val="00247BAD"/>
    <w:rsid w:val="002D2D39"/>
    <w:rsid w:val="002E6562"/>
    <w:rsid w:val="003057CE"/>
    <w:rsid w:val="00325E7B"/>
    <w:rsid w:val="00337599"/>
    <w:rsid w:val="00342920"/>
    <w:rsid w:val="00365B4F"/>
    <w:rsid w:val="003912CE"/>
    <w:rsid w:val="003A03A3"/>
    <w:rsid w:val="003D2DF3"/>
    <w:rsid w:val="003E248F"/>
    <w:rsid w:val="003F09D4"/>
    <w:rsid w:val="00400FCB"/>
    <w:rsid w:val="0040156C"/>
    <w:rsid w:val="004034CE"/>
    <w:rsid w:val="004040AB"/>
    <w:rsid w:val="00406486"/>
    <w:rsid w:val="0041362D"/>
    <w:rsid w:val="00430A05"/>
    <w:rsid w:val="00446A5D"/>
    <w:rsid w:val="00455D37"/>
    <w:rsid w:val="0046300C"/>
    <w:rsid w:val="004743CE"/>
    <w:rsid w:val="004A5D2E"/>
    <w:rsid w:val="005040B2"/>
    <w:rsid w:val="005171CD"/>
    <w:rsid w:val="005667F1"/>
    <w:rsid w:val="005724F7"/>
    <w:rsid w:val="00576C67"/>
    <w:rsid w:val="005B53C3"/>
    <w:rsid w:val="005C1A2B"/>
    <w:rsid w:val="005C1FFE"/>
    <w:rsid w:val="005C2A6F"/>
    <w:rsid w:val="005E5BF2"/>
    <w:rsid w:val="005F50EE"/>
    <w:rsid w:val="00605009"/>
    <w:rsid w:val="00611A16"/>
    <w:rsid w:val="00616CDC"/>
    <w:rsid w:val="006657A0"/>
    <w:rsid w:val="00693211"/>
    <w:rsid w:val="006E4261"/>
    <w:rsid w:val="006F347C"/>
    <w:rsid w:val="00714916"/>
    <w:rsid w:val="0076181C"/>
    <w:rsid w:val="007674DE"/>
    <w:rsid w:val="00767B5D"/>
    <w:rsid w:val="007844B0"/>
    <w:rsid w:val="00796460"/>
    <w:rsid w:val="007A61B4"/>
    <w:rsid w:val="007B30CB"/>
    <w:rsid w:val="0083431C"/>
    <w:rsid w:val="00842EEB"/>
    <w:rsid w:val="008509A6"/>
    <w:rsid w:val="00852C9D"/>
    <w:rsid w:val="0085320A"/>
    <w:rsid w:val="00863D16"/>
    <w:rsid w:val="0087296F"/>
    <w:rsid w:val="008755C1"/>
    <w:rsid w:val="00887BDB"/>
    <w:rsid w:val="008B694F"/>
    <w:rsid w:val="008E40DF"/>
    <w:rsid w:val="00916F52"/>
    <w:rsid w:val="00937ACA"/>
    <w:rsid w:val="00977A6D"/>
    <w:rsid w:val="00993359"/>
    <w:rsid w:val="009A6826"/>
    <w:rsid w:val="00A02EB7"/>
    <w:rsid w:val="00A3213A"/>
    <w:rsid w:val="00A33ABC"/>
    <w:rsid w:val="00A558DC"/>
    <w:rsid w:val="00A67691"/>
    <w:rsid w:val="00A81838"/>
    <w:rsid w:val="00A87EAB"/>
    <w:rsid w:val="00A90EB9"/>
    <w:rsid w:val="00AA185B"/>
    <w:rsid w:val="00AC677F"/>
    <w:rsid w:val="00B21FF2"/>
    <w:rsid w:val="00B36E96"/>
    <w:rsid w:val="00B667C3"/>
    <w:rsid w:val="00B77E3E"/>
    <w:rsid w:val="00B96315"/>
    <w:rsid w:val="00BA5B6C"/>
    <w:rsid w:val="00BD5AF9"/>
    <w:rsid w:val="00BE594C"/>
    <w:rsid w:val="00C0158B"/>
    <w:rsid w:val="00C21E72"/>
    <w:rsid w:val="00C52D27"/>
    <w:rsid w:val="00C5640F"/>
    <w:rsid w:val="00C71ADF"/>
    <w:rsid w:val="00C7514B"/>
    <w:rsid w:val="00C81CE7"/>
    <w:rsid w:val="00C877EB"/>
    <w:rsid w:val="00CE0066"/>
    <w:rsid w:val="00D00BD3"/>
    <w:rsid w:val="00D500AD"/>
    <w:rsid w:val="00D54253"/>
    <w:rsid w:val="00DA44F1"/>
    <w:rsid w:val="00DD7FF2"/>
    <w:rsid w:val="00DE342F"/>
    <w:rsid w:val="00DF026C"/>
    <w:rsid w:val="00DF1DEA"/>
    <w:rsid w:val="00DF7A7F"/>
    <w:rsid w:val="00E32E7D"/>
    <w:rsid w:val="00E573BC"/>
    <w:rsid w:val="00EA175D"/>
    <w:rsid w:val="00EB0C7A"/>
    <w:rsid w:val="00EB21E3"/>
    <w:rsid w:val="00EF19E9"/>
    <w:rsid w:val="00EF3FA9"/>
    <w:rsid w:val="00F1269B"/>
    <w:rsid w:val="00F604DD"/>
    <w:rsid w:val="00FC0BE3"/>
    <w:rsid w:val="017844CE"/>
    <w:rsid w:val="01887AC4"/>
    <w:rsid w:val="01D86994"/>
    <w:rsid w:val="02034DD8"/>
    <w:rsid w:val="02905E9E"/>
    <w:rsid w:val="02A632CC"/>
    <w:rsid w:val="040C5A1A"/>
    <w:rsid w:val="04205CFF"/>
    <w:rsid w:val="049B0640"/>
    <w:rsid w:val="04C2125A"/>
    <w:rsid w:val="069A256E"/>
    <w:rsid w:val="06AD191C"/>
    <w:rsid w:val="08191757"/>
    <w:rsid w:val="08606397"/>
    <w:rsid w:val="08F077E0"/>
    <w:rsid w:val="09585E3E"/>
    <w:rsid w:val="09835EDD"/>
    <w:rsid w:val="0A184C8C"/>
    <w:rsid w:val="0B0E6FCD"/>
    <w:rsid w:val="0CA02447"/>
    <w:rsid w:val="0D37282C"/>
    <w:rsid w:val="0E3B08A1"/>
    <w:rsid w:val="0ED40016"/>
    <w:rsid w:val="10812577"/>
    <w:rsid w:val="11C121A9"/>
    <w:rsid w:val="12CA77A3"/>
    <w:rsid w:val="132632F9"/>
    <w:rsid w:val="134B76DA"/>
    <w:rsid w:val="1359421F"/>
    <w:rsid w:val="13E74BE6"/>
    <w:rsid w:val="160707FA"/>
    <w:rsid w:val="17990AA4"/>
    <w:rsid w:val="17AA1F84"/>
    <w:rsid w:val="1A9D4B44"/>
    <w:rsid w:val="1CE92E37"/>
    <w:rsid w:val="20166E58"/>
    <w:rsid w:val="20E76CF1"/>
    <w:rsid w:val="215660F6"/>
    <w:rsid w:val="215A14F4"/>
    <w:rsid w:val="21A5025D"/>
    <w:rsid w:val="21D85A6A"/>
    <w:rsid w:val="22424488"/>
    <w:rsid w:val="227B1E71"/>
    <w:rsid w:val="23561C04"/>
    <w:rsid w:val="24130C51"/>
    <w:rsid w:val="242D4D7B"/>
    <w:rsid w:val="24DE377E"/>
    <w:rsid w:val="257356E3"/>
    <w:rsid w:val="25844D18"/>
    <w:rsid w:val="2599146D"/>
    <w:rsid w:val="26C65AE5"/>
    <w:rsid w:val="26D76A78"/>
    <w:rsid w:val="27A6495D"/>
    <w:rsid w:val="27C2106B"/>
    <w:rsid w:val="285D6A2A"/>
    <w:rsid w:val="2A2A7502"/>
    <w:rsid w:val="2B140628"/>
    <w:rsid w:val="2B22254D"/>
    <w:rsid w:val="2C0370C5"/>
    <w:rsid w:val="2C0D458F"/>
    <w:rsid w:val="2C5B5137"/>
    <w:rsid w:val="2C8903AA"/>
    <w:rsid w:val="2D5672C8"/>
    <w:rsid w:val="2D654973"/>
    <w:rsid w:val="2DEC26EB"/>
    <w:rsid w:val="2E1934B5"/>
    <w:rsid w:val="2E5D1AEE"/>
    <w:rsid w:val="300110D9"/>
    <w:rsid w:val="302F623C"/>
    <w:rsid w:val="32D96724"/>
    <w:rsid w:val="33AF280D"/>
    <w:rsid w:val="341E0864"/>
    <w:rsid w:val="34E369E5"/>
    <w:rsid w:val="34FD22FB"/>
    <w:rsid w:val="366620FB"/>
    <w:rsid w:val="37506127"/>
    <w:rsid w:val="37663870"/>
    <w:rsid w:val="37773E05"/>
    <w:rsid w:val="38001B66"/>
    <w:rsid w:val="39040376"/>
    <w:rsid w:val="3B5E348C"/>
    <w:rsid w:val="3B887F17"/>
    <w:rsid w:val="3C4703E5"/>
    <w:rsid w:val="3D5A7FF5"/>
    <w:rsid w:val="3D6311D1"/>
    <w:rsid w:val="3DEC6DD7"/>
    <w:rsid w:val="3E011704"/>
    <w:rsid w:val="3E6E1504"/>
    <w:rsid w:val="3E8316C1"/>
    <w:rsid w:val="3F4308E9"/>
    <w:rsid w:val="3FB52F36"/>
    <w:rsid w:val="4055365D"/>
    <w:rsid w:val="4073454C"/>
    <w:rsid w:val="40A829DB"/>
    <w:rsid w:val="40D0612B"/>
    <w:rsid w:val="40D33ABE"/>
    <w:rsid w:val="415C5548"/>
    <w:rsid w:val="41CA7043"/>
    <w:rsid w:val="447510AA"/>
    <w:rsid w:val="45040839"/>
    <w:rsid w:val="45686E1B"/>
    <w:rsid w:val="461679D4"/>
    <w:rsid w:val="47C1309D"/>
    <w:rsid w:val="48254FD3"/>
    <w:rsid w:val="482C3F4F"/>
    <w:rsid w:val="488A6689"/>
    <w:rsid w:val="48BA7CA8"/>
    <w:rsid w:val="4ABE6323"/>
    <w:rsid w:val="4B31209C"/>
    <w:rsid w:val="4B7055A6"/>
    <w:rsid w:val="4B881404"/>
    <w:rsid w:val="4C1B12EB"/>
    <w:rsid w:val="4CD17DEC"/>
    <w:rsid w:val="4D616AAD"/>
    <w:rsid w:val="4F1C084D"/>
    <w:rsid w:val="503F7BC4"/>
    <w:rsid w:val="50A53970"/>
    <w:rsid w:val="52D269C2"/>
    <w:rsid w:val="5434137C"/>
    <w:rsid w:val="551B2D0E"/>
    <w:rsid w:val="55912090"/>
    <w:rsid w:val="55C623D1"/>
    <w:rsid w:val="570606C5"/>
    <w:rsid w:val="573A4EE5"/>
    <w:rsid w:val="58643CBF"/>
    <w:rsid w:val="5B694B25"/>
    <w:rsid w:val="5CEF3D43"/>
    <w:rsid w:val="5FCD51FA"/>
    <w:rsid w:val="606B01EC"/>
    <w:rsid w:val="61DB23CD"/>
    <w:rsid w:val="62176391"/>
    <w:rsid w:val="62512A87"/>
    <w:rsid w:val="62E55225"/>
    <w:rsid w:val="650325AA"/>
    <w:rsid w:val="650D41BE"/>
    <w:rsid w:val="653A6C43"/>
    <w:rsid w:val="65A03D66"/>
    <w:rsid w:val="65A360B9"/>
    <w:rsid w:val="65BA4308"/>
    <w:rsid w:val="65FE3CB1"/>
    <w:rsid w:val="66CA75ED"/>
    <w:rsid w:val="6DAC3A9B"/>
    <w:rsid w:val="6EA313DC"/>
    <w:rsid w:val="6F0959C6"/>
    <w:rsid w:val="6F4D0E25"/>
    <w:rsid w:val="6FB866A5"/>
    <w:rsid w:val="70167382"/>
    <w:rsid w:val="707D5B80"/>
    <w:rsid w:val="710C5B9C"/>
    <w:rsid w:val="72111FF8"/>
    <w:rsid w:val="721E020C"/>
    <w:rsid w:val="739D4649"/>
    <w:rsid w:val="73E246D1"/>
    <w:rsid w:val="770C1DB8"/>
    <w:rsid w:val="77470212"/>
    <w:rsid w:val="77521091"/>
    <w:rsid w:val="79346EA6"/>
    <w:rsid w:val="795F5CE7"/>
    <w:rsid w:val="7AB91D8B"/>
    <w:rsid w:val="7AEA3B88"/>
    <w:rsid w:val="7B3B6FAF"/>
    <w:rsid w:val="7B6317A3"/>
    <w:rsid w:val="7B9E3FE8"/>
    <w:rsid w:val="7BB354E4"/>
    <w:rsid w:val="7C28207A"/>
    <w:rsid w:val="7CB34DF1"/>
    <w:rsid w:val="7E713B04"/>
    <w:rsid w:val="7EF24F07"/>
    <w:rsid w:val="7F2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脚 Char"/>
    <w:basedOn w:val="6"/>
    <w:link w:val="3"/>
    <w:qFormat/>
    <w:uiPriority w:val="99"/>
    <w:rPr>
      <w:rFonts w:ascii="Calibri" w:hAnsi="Calibri"/>
      <w:kern w:val="2"/>
      <w:sz w:val="18"/>
      <w:szCs w:val="18"/>
    </w:rPr>
  </w:style>
  <w:style w:type="character" w:customStyle="1" w:styleId="9">
    <w:name w:val="日期 Char"/>
    <w:basedOn w:val="6"/>
    <w:link w:val="2"/>
    <w:autoRedefine/>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1049</Words>
  <Characters>1169</Characters>
  <Lines>1</Lines>
  <Paragraphs>1</Paragraphs>
  <TotalTime>5</TotalTime>
  <ScaleCrop>false</ScaleCrop>
  <LinksUpToDate>false</LinksUpToDate>
  <CharactersWithSpaces>1212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2020-11-02T11:52:00Z</dcterms:created>
  <dc:creator>黄琳城</dc:creator>
  <cp:lastModifiedBy>大柳柳</cp:lastModifiedBy>
  <cp:lastPrinted>2020-12-11T01:20:00Z</cp:lastPrinted>
  <dcterms:modified xsi:type="dcterms:W3CDTF">2025-12-05T08:10:03Z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D1AF8C3E109C44A0853EC0B5492D94B1_13</vt:lpwstr>
  </property>
  <property fmtid="{D5CDD505-2E9C-101B-9397-08002B2CF9AE}" pid="4" name="KSOTemplateDocerSaveRecord">
    <vt:lpwstr>eyJoZGlkIjoiMTZjMzRhZGExOWViYWJjNDVkMzViYTc5N2ViNGEzYTIiLCJ1c2VySWQiOiI0ODEwOTUyMzYifQ==</vt:lpwstr>
  </property>
</Properties>
</file>