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4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附件3：</w:t>
      </w:r>
    </w:p>
    <w:p w14:paraId="54FF3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32"/>
          <w:szCs w:val="32"/>
          <w:vertAlign w:val="baseline"/>
          <w:lang w:val="en-US" w:eastAsia="zh-CN"/>
        </w:rPr>
        <w:t>重点工作督查督办系统功能需求</w:t>
      </w:r>
    </w:p>
    <w:p w14:paraId="72EAEF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方正仿宋_GBK" w:cs="Times New Roman Regular"/>
          <w:b/>
          <w:bCs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任务管理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：</w:t>
      </w:r>
    </w:p>
    <w:p w14:paraId="608B9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1.1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支持任务的创建、分配、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变更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调整</w:t>
      </w:r>
      <w:bookmarkStart w:id="0" w:name="_GoBack"/>
      <w:bookmarkEnd w:id="0"/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等功能，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支持灵活定义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任务的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来源（决策会议名称及发文字号）、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具体内容、负责人、完成时间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、附件上传（支持excel、word、图片、txe等格式）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等关键信息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。</w:t>
      </w:r>
    </w:p>
    <w:p w14:paraId="3B324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1.2支持任务拆解为多个子任务，并对子任务进行进度监控。</w:t>
      </w:r>
    </w:p>
    <w:p w14:paraId="0C35C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1.3支持主任务、子任务中分配多个任务责任人、经办人。</w:t>
      </w:r>
    </w:p>
    <w:p w14:paraId="7DAA5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1.4支持责任部门一键筛选，包括具体内容、完成时间等关键信息。</w:t>
      </w:r>
    </w:p>
    <w:p w14:paraId="1B1C2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方正仿宋_GBK" w:cs="Times New Roman Regular"/>
          <w:b/>
          <w:bCs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2.进度监控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：事项进行立项、分类、交办、承办、反馈等全流程管理，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分管校领导可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对事项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进行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动态监控，实时跟踪任务的完成情况，显示任务的完成进度。</w:t>
      </w:r>
    </w:p>
    <w:p w14:paraId="09248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方正仿宋_GBK" w:cs="Times New Roman Regular"/>
          <w:b/>
          <w:bCs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3.任务提醒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：根据预设条件和时间节点，系统对相关责任人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及经办人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进行任务提醒推送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和预警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，确保工作按时完成。自动根据事项时限节点，通过PC端、手机端推送预警提醒至责任部门负责人及分管校领导，避免工作遗漏。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事项办结后，系统将结果推送至分管校领导和系统管理部门。</w:t>
      </w:r>
    </w:p>
    <w:p w14:paraId="514CB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方正仿宋_GBK" w:cs="Times New Roman Regular"/>
          <w:b/>
          <w:bCs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4.结果反馈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：</w:t>
      </w:r>
    </w:p>
    <w:p w14:paraId="37C9F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4.1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系统收集并整理任务完成情况的数据，提供结果评估和反馈功能。</w:t>
      </w:r>
    </w:p>
    <w:p w14:paraId="299C7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4.2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建立学校督查督办总台账，实时更新事项进展，支持分管校领导随时查阅。</w:t>
      </w:r>
    </w:p>
    <w:p w14:paraId="5E3E1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4.3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事项完成后，系统自动汇总形成落实情况报告，供领导审阅或归档。</w:t>
      </w:r>
    </w:p>
    <w:p w14:paraId="553C50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方正仿宋_GBK" w:cs="Times New Roman Regular"/>
          <w:b/>
          <w:bCs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5.数据分析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：通过对督查督办数据的统计和分析，可以一键导出形成校级层面的汇总台账。</w:t>
      </w:r>
    </w:p>
    <w:p w14:paraId="0123C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方正仿宋_GBK" w:cs="Times New Roman Regular"/>
          <w:b/>
          <w:bCs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6.系统架构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：可在PC端和移动端同步使用，移动端采用H5页面设计，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支持接收消息推送，支持对接集成在企业微信、钉钉等常用软件客户端中。</w:t>
      </w:r>
    </w:p>
    <w:p w14:paraId="4B955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Times New Roman Regular" w:hAnsi="Times New Roman Regular" w:eastAsia="方正仿宋_GBK" w:cs="Times New Roman Regular"/>
          <w:b/>
          <w:bCs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/>
          <w:bCs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7.用户及权限管理：</w:t>
      </w:r>
    </w:p>
    <w:p w14:paraId="5D165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7.1用户对接学校数据中心数据，区分不同层级用户。</w:t>
      </w:r>
    </w:p>
    <w:p w14:paraId="0D381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7.2采用不少于管理员、一般管理员、普通用户三级管理。</w:t>
      </w:r>
    </w:p>
    <w:p w14:paraId="293E5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7.3支持增对不对角色用户灵活授权。</w:t>
      </w:r>
    </w:p>
    <w:p w14:paraId="4744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/>
          <w:bCs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8.其他说明：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系统需本地部署。</w:t>
      </w:r>
    </w:p>
    <w:p w14:paraId="09C2D0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5D019"/>
    <w:multiLevelType w:val="singleLevel"/>
    <w:tmpl w:val="2535D0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04F45"/>
    <w:rsid w:val="061D217F"/>
    <w:rsid w:val="0C7E7DDA"/>
    <w:rsid w:val="13D749A0"/>
    <w:rsid w:val="27C22E19"/>
    <w:rsid w:val="2A5D5B7B"/>
    <w:rsid w:val="2B2A31B0"/>
    <w:rsid w:val="32415CC8"/>
    <w:rsid w:val="3DBF75CA"/>
    <w:rsid w:val="3E8530FC"/>
    <w:rsid w:val="46607F75"/>
    <w:rsid w:val="6ABC4ECB"/>
    <w:rsid w:val="749C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707</Characters>
  <Lines>0</Lines>
  <Paragraphs>0</Paragraphs>
  <TotalTime>0</TotalTime>
  <ScaleCrop>false</ScaleCrop>
  <LinksUpToDate>false</LinksUpToDate>
  <CharactersWithSpaces>707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2025-04-15T02:17:00Z</dcterms:created>
  <dc:creator>XXDONGBB</dc:creator>
  <cp:lastModifiedBy>May</cp:lastModifiedBy>
  <dcterms:modified xsi:type="dcterms:W3CDTF">2025-05-06T07:38:23Z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eyJoZGlkIjoiNDM2MTIwYWE4YmU4OWZjNzc2NzNhMDE3YTJjOTM1OWYiLCJ1c2VySWQiOiI0OTk3ODU4NTUifQ==</vt:lpwstr>
  </property>
  <property fmtid="{D5CDD505-2E9C-101B-9397-08002B2CF9AE}" pid="4" name="ICV">
    <vt:lpwstr>CEFE3BD341B4442BA7824F725868F42E_12</vt:lpwstr>
  </property>
</Properties>
</file>