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982"/>
        <w:gridCol w:w="864"/>
        <w:gridCol w:w="828"/>
        <w:gridCol w:w="691"/>
        <w:gridCol w:w="1105"/>
        <w:gridCol w:w="1406"/>
        <w:gridCol w:w="1149"/>
        <w:gridCol w:w="1208"/>
        <w:gridCol w:w="1454"/>
        <w:gridCol w:w="1629"/>
        <w:gridCol w:w="809"/>
        <w:gridCol w:w="12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重庆工商大学融智学院2019-2020</w:t>
            </w:r>
            <w:r>
              <w:rPr>
                <w:rStyle w:val="7"/>
                <w:lang w:val="en-US" w:eastAsia="zh-CN" w:bidi="ar"/>
              </w:rPr>
              <w:t>学年“</w:t>
            </w:r>
            <w:r>
              <w:rPr>
                <w:rStyle w:val="8"/>
                <w:rFonts w:eastAsia="宋体"/>
                <w:lang w:val="en-US" w:eastAsia="zh-CN" w:bidi="ar"/>
              </w:rPr>
              <w:t>优秀教师</w:t>
            </w:r>
            <w:r>
              <w:rPr>
                <w:rStyle w:val="7"/>
                <w:lang w:val="en-US" w:eastAsia="zh-CN" w:bidi="ar"/>
              </w:rPr>
              <w:t>”</w:t>
            </w:r>
            <w:r>
              <w:rPr>
                <w:rStyle w:val="8"/>
                <w:rFonts w:eastAsia="宋体"/>
                <w:lang w:val="en-US" w:eastAsia="zh-CN" w:bidi="ar"/>
              </w:rPr>
              <w:t>推荐汇总名单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填报部门（盖章）：                             填报人：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</w:t>
            </w:r>
            <w:r>
              <w:rPr>
                <w:rStyle w:val="9"/>
                <w:lang w:val="en-US" w:eastAsia="zh-CN" w:bidi="ar"/>
              </w:rPr>
              <w:t>：    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岗位（教师、辅导员）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教学（平均评教分）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科研（按重点罗列）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2019-2020学年获奖情况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1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部门负责人签字：</w:t>
            </w:r>
          </w:p>
        </w:tc>
        <w:tc>
          <w:tcPr>
            <w:tcW w:w="2282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C6613"/>
    <w:rsid w:val="38CE517C"/>
    <w:rsid w:val="7A3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2020-06-18T06:05:00Z</dcterms:created>
  <dc:creator>Administrator</dc:creator>
  <cp:lastModifiedBy>郑旺</cp:lastModifiedBy>
  <dcterms:modified xsi:type="dcterms:W3CDTF">2020-06-18T06:22:17Z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