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44"/>
          <w:szCs w:val="20"/>
        </w:rPr>
        <w:t>重庆市重大决策咨询研究课题</w:t>
      </w:r>
      <w:r>
        <w:rPr>
          <w:rFonts w:hint="eastAsia" w:ascii="Times New Roman" w:hAnsi="Times New Roman" w:eastAsia="黑体"/>
          <w:sz w:val="44"/>
          <w:szCs w:val="20"/>
          <w:lang w:eastAsia="zh-CN"/>
        </w:rPr>
        <w:t>申报</w:t>
      </w:r>
      <w:r>
        <w:rPr>
          <w:rFonts w:hint="eastAsia" w:ascii="Times New Roman" w:hAnsi="Times New Roman" w:eastAsia="黑体"/>
          <w:sz w:val="44"/>
          <w:szCs w:val="20"/>
        </w:rPr>
        <w:t>活页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</w:p>
    <w:p>
      <w:pPr>
        <w:spacing w:line="480" w:lineRule="auto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课题名称：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                   </w:t>
      </w:r>
    </w:p>
    <w:p>
      <w:pPr>
        <w:spacing w:line="480" w:lineRule="auto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一</w:t>
      </w:r>
      <w:r>
        <w:rPr>
          <w:rFonts w:ascii="Times New Roman" w:hAnsi="Times New Roman" w:eastAsia="黑体"/>
          <w:sz w:val="28"/>
          <w:szCs w:val="20"/>
        </w:rPr>
        <w:t>、选题依据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6" w:hRule="atLeast"/>
        </w:trPr>
        <w:tc>
          <w:tcPr>
            <w:tcW w:w="8748" w:type="dxa"/>
          </w:tcPr>
          <w:p>
            <w:pPr>
              <w:ind w:firstLine="420" w:firstLineChars="200"/>
              <w:rPr>
                <w:rFonts w:ascii="Times New Roman" w:hAnsi="Times New Roman"/>
                <w:szCs w:val="20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研究的目的与意义；2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国内外相关研究现状与述评；3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国家与重庆市相关政策制定概况。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ascii="Times New Roman" w:hAnsi="宋体"/>
          <w:sz w:val="24"/>
          <w:szCs w:val="20"/>
        </w:rPr>
        <w:t>（纸面不敷，可另加页）</w:t>
      </w:r>
    </w:p>
    <w:p>
      <w:pPr>
        <w:spacing w:line="480" w:lineRule="auto"/>
        <w:rPr>
          <w:rFonts w:ascii="Times New Roman" w:hAnsi="Times New Roman" w:eastAsia="黑体"/>
          <w:sz w:val="44"/>
          <w:szCs w:val="20"/>
        </w:rPr>
      </w:pPr>
      <w:r>
        <w:rPr>
          <w:rFonts w:hint="eastAsia" w:ascii="Times New Roman" w:hAnsi="Times New Roman" w:eastAsia="黑体"/>
          <w:sz w:val="28"/>
          <w:szCs w:val="20"/>
        </w:rPr>
        <w:t>二、</w:t>
      </w:r>
      <w:r>
        <w:rPr>
          <w:rFonts w:ascii="Times New Roman" w:hAnsi="Times New Roman" w:eastAsia="黑体"/>
          <w:sz w:val="28"/>
          <w:szCs w:val="20"/>
        </w:rPr>
        <w:t>研究设计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8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>课题研究的基本内容</w:t>
            </w:r>
            <w:r>
              <w:rPr>
                <w:rFonts w:hint="eastAsia" w:ascii="宋体" w:hAnsi="宋体"/>
                <w:sz w:val="24"/>
                <w:szCs w:val="24"/>
              </w:rPr>
              <w:t>；2.</w:t>
            </w:r>
            <w:r>
              <w:rPr>
                <w:rFonts w:ascii="宋体" w:hAnsi="宋体"/>
                <w:sz w:val="24"/>
                <w:szCs w:val="24"/>
              </w:rPr>
              <w:t>课题研究的重点难点；3.课题研究的基本思路；</w:t>
            </w: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课题研究的资料来源；5.调查方案设计；6.主要观点与创新之处；</w:t>
            </w:r>
            <w:r>
              <w:rPr>
                <w:rFonts w:hint="eastAsia" w:ascii="宋体" w:hAnsi="宋体"/>
                <w:sz w:val="24"/>
                <w:szCs w:val="24"/>
              </w:rPr>
              <w:t>7.预期</w:t>
            </w:r>
            <w:r>
              <w:rPr>
                <w:rFonts w:ascii="宋体" w:hAnsi="宋体"/>
                <w:sz w:val="24"/>
                <w:szCs w:val="24"/>
              </w:rPr>
              <w:t>达到的经济社会目标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、形成咨政建议的可行性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/>
                <w:sz w:val="24"/>
                <w:szCs w:val="20"/>
              </w:rPr>
            </w:pPr>
          </w:p>
          <w:p>
            <w:pPr>
              <w:spacing w:line="480" w:lineRule="auto"/>
              <w:ind w:firstLine="5520" w:firstLineChars="230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spacing w:line="480" w:lineRule="auto"/>
        <w:jc w:val="right"/>
        <w:rPr>
          <w:rFonts w:ascii="Times New Roman" w:hAnsi="Times New Roman" w:eastAsia="黑体"/>
          <w:sz w:val="28"/>
          <w:szCs w:val="20"/>
        </w:rPr>
      </w:pPr>
      <w:r>
        <w:rPr>
          <w:rFonts w:hint="eastAsia" w:ascii="宋体" w:hAnsi="宋体"/>
          <w:sz w:val="24"/>
          <w:szCs w:val="20"/>
        </w:rPr>
        <w:t>（纸面不敷，可另加页）</w:t>
      </w:r>
    </w:p>
    <w:p>
      <w:pPr>
        <w:rPr>
          <w:rFonts w:ascii="Times New Roman" w:hAnsi="Times New Roman"/>
          <w:szCs w:val="20"/>
        </w:rPr>
      </w:pPr>
      <w:r>
        <w:rPr>
          <w:rFonts w:hint="eastAsia" w:ascii="Times New Roman" w:hAnsi="Times New Roman"/>
          <w:szCs w:val="20"/>
        </w:rPr>
        <w:t>注：请勿在《活页》中透露申请人或申请课题组信息。</w:t>
      </w:r>
    </w:p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3C"/>
    <w:rsid w:val="0004133C"/>
    <w:rsid w:val="000B4DBF"/>
    <w:rsid w:val="000F3296"/>
    <w:rsid w:val="000F6E30"/>
    <w:rsid w:val="0010099A"/>
    <w:rsid w:val="00125A37"/>
    <w:rsid w:val="001356D4"/>
    <w:rsid w:val="00137EBD"/>
    <w:rsid w:val="001737A4"/>
    <w:rsid w:val="001C521C"/>
    <w:rsid w:val="00204AA8"/>
    <w:rsid w:val="00224E9B"/>
    <w:rsid w:val="00246CA8"/>
    <w:rsid w:val="00335239"/>
    <w:rsid w:val="00366585"/>
    <w:rsid w:val="003F0B9F"/>
    <w:rsid w:val="004B27FC"/>
    <w:rsid w:val="004F480C"/>
    <w:rsid w:val="004F5B54"/>
    <w:rsid w:val="00566076"/>
    <w:rsid w:val="005E60AC"/>
    <w:rsid w:val="0061394C"/>
    <w:rsid w:val="007155E9"/>
    <w:rsid w:val="007753D8"/>
    <w:rsid w:val="007C0902"/>
    <w:rsid w:val="007C191C"/>
    <w:rsid w:val="008E694C"/>
    <w:rsid w:val="0091722C"/>
    <w:rsid w:val="00977582"/>
    <w:rsid w:val="00985A3F"/>
    <w:rsid w:val="00A059D9"/>
    <w:rsid w:val="00A10323"/>
    <w:rsid w:val="00AD6C25"/>
    <w:rsid w:val="00AD7526"/>
    <w:rsid w:val="00B75637"/>
    <w:rsid w:val="00B85A63"/>
    <w:rsid w:val="00BF670B"/>
    <w:rsid w:val="00C300B4"/>
    <w:rsid w:val="00CB4943"/>
    <w:rsid w:val="00CD5870"/>
    <w:rsid w:val="00D30618"/>
    <w:rsid w:val="00D86F83"/>
    <w:rsid w:val="00DC6913"/>
    <w:rsid w:val="00E72C47"/>
    <w:rsid w:val="00E90A98"/>
    <w:rsid w:val="00F3617E"/>
    <w:rsid w:val="00F555B1"/>
    <w:rsid w:val="00F55823"/>
    <w:rsid w:val="00FB195D"/>
    <w:rsid w:val="00FD5793"/>
    <w:rsid w:val="11F22357"/>
    <w:rsid w:val="3BFF4E09"/>
    <w:rsid w:val="47F68292"/>
    <w:rsid w:val="779E443C"/>
    <w:rsid w:val="77B76834"/>
    <w:rsid w:val="7FFF58F2"/>
    <w:rsid w:val="AE4A479C"/>
    <w:rsid w:val="BF6C91E0"/>
    <w:rsid w:val="DBC67904"/>
    <w:rsid w:val="F77C38BB"/>
    <w:rsid w:val="F9FF60C3"/>
    <w:rsid w:val="FB47429C"/>
    <w:rsid w:val="FBEF0A1C"/>
    <w:rsid w:val="FD8FE03E"/>
    <w:rsid w:val="FFE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eastAsiaTheme="minorEastAsia" w:cstheme="minorBidi"/>
      <w:sz w:val="18"/>
    </w:rPr>
  </w:style>
  <w:style w:type="character" w:customStyle="1" w:styleId="7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脚注文本 Char"/>
    <w:link w:val="4"/>
    <w:qFormat/>
    <w:uiPriority w:val="0"/>
    <w:rPr>
      <w:sz w:val="18"/>
    </w:rPr>
  </w:style>
  <w:style w:type="character" w:customStyle="1" w:styleId="9">
    <w:name w:val="脚注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300</Words>
  <Characters>1715</Characters>
  <Lines>14</Lines>
  <Paragraphs>4</Paragraphs>
  <TotalTime>0</TotalTime>
  <ScaleCrop>false</ScaleCrop>
  <LinksUpToDate>false</LinksUpToDate>
  <CharactersWithSpaces>2011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2021-06-01T18:56:00Z</dcterms:created>
  <dc:creator>hp</dc:creator>
  <cp:lastModifiedBy>guest</cp:lastModifiedBy>
  <dcterms:modified xsi:type="dcterms:W3CDTF">2025-05-07T10:13:02Z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