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71631">
      <w:pPr>
        <w:spacing w:line="520" w:lineRule="exact"/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附件2:图片模板</w:t>
      </w:r>
    </w:p>
    <w:p w14:paraId="37B43AFA">
      <w:pPr>
        <w:spacing w:line="240" w:lineRule="auto"/>
        <w:jc w:val="center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eastAsia="zh-CN"/>
        </w:rPr>
        <w:drawing>
          <wp:inline distT="0" distB="0" distL="114300" distR="114300">
            <wp:extent cx="3495040" cy="2171065"/>
            <wp:effectExtent l="0" t="0" r="10160" b="635"/>
            <wp:docPr id="1" name="图片 1" descr="10月12日院校共建法治教育基地揭牌：学术报告厅巴南区人民法院副院长刘秀荣、立案庭副庭长吴继超，我校副校长李春雷揭牌仪式现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月12日院校共建法治教育基地揭牌：学术报告厅巴南区人民法院副院长刘秀荣、立案庭副庭长吴继超，我校副校长李春雷揭牌仪式现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95040" cy="217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A3D6EB0">
      <w:pPr>
        <w:spacing w:line="520" w:lineRule="exact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标题: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我校首个院校共建法治教育基地揭牌</w:t>
      </w:r>
    </w:p>
    <w:p w14:paraId="1EA30C7C">
      <w:pPr>
        <w:spacing w:line="520" w:lineRule="exact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拍摄时间: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2023年10月12日</w:t>
      </w:r>
    </w:p>
    <w:p w14:paraId="5DC8063E">
      <w:pPr>
        <w:spacing w:line="520" w:lineRule="exact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事件: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院校共建法治教育基地揭牌仪式暨模拟庭审活动</w:t>
      </w:r>
    </w:p>
    <w:p w14:paraId="7D5F535D">
      <w:pPr>
        <w:spacing w:line="520" w:lineRule="exact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地点: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重庆财经学院学术报告厅</w:t>
      </w:r>
    </w:p>
    <w:p w14:paraId="6450C9D4">
      <w:pPr>
        <w:spacing w:line="520" w:lineRule="exact"/>
        <w:rPr>
          <w:rFonts w:hint="eastAsia" w:ascii="仿宋" w:hAnsi="仿宋" w:eastAsia="仿宋" w:cs="仿宋"/>
          <w:color w:val="FF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人物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: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巴南区人民法院副院长刘秀荣（左一）、我校副校长李春雷（左二）揭牌仪式现场、立案庭副庭长吴继超（左三）。人名依次从左到右的顺序编写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.</w:t>
      </w:r>
    </w:p>
    <w:p w14:paraId="417848BF">
      <w:pPr>
        <w:spacing w:line="240" w:lineRule="auto"/>
        <w:rPr>
          <w:rFonts w:hint="eastAsia" w:ascii="仿宋" w:hAnsi="仿宋" w:eastAsia="仿宋" w:cs="仿宋"/>
          <w:color w:val="FF0000"/>
          <w:sz w:val="30"/>
          <w:szCs w:val="30"/>
          <w:lang w:eastAsia="zh-CN"/>
        </w:rPr>
      </w:pPr>
    </w:p>
    <w:p w14:paraId="1308CA01">
      <w:pPr>
        <w:spacing w:line="240" w:lineRule="auto"/>
        <w:rPr>
          <w:rFonts w:hint="eastAsia" w:ascii="仿宋" w:hAnsi="仿宋" w:eastAsia="仿宋" w:cs="仿宋"/>
          <w:color w:val="FF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eastAsia="zh-CN"/>
        </w:rPr>
        <w:t>备注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: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注明每张照片的标题、拍摄时间、事件、地点、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职务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+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人物的姓名。</w:t>
      </w:r>
    </w:p>
    <w:p w14:paraId="32882CB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4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2024-12-18T01:37:15Z</dcterms:created>
  <dc:creator>Administrator</dc:creator>
  <cp:lastModifiedBy>龟速摆钟</cp:lastModifiedBy>
  <dcterms:modified xsi:type="dcterms:W3CDTF">2024-12-18T01:37:48Z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2BD6D9413536443394F2A42192D9247B_13</vt:lpwstr>
  </property>
</Properties>
</file>