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>
      <w:pPr>
        <w:spacing w:line="579" w:lineRule="exact"/>
        <w:jc w:val="center"/>
        <w:rPr>
          <w:rFonts w:hint="eastAsia" w:eastAsia="方正仿宋_GBK"/>
          <w:sz w:val="32"/>
          <w:szCs w:val="32"/>
        </w:rPr>
      </w:pPr>
      <w:r>
        <w:rPr>
          <w:rFonts w:eastAsia="方正小标宋_GBK"/>
          <w:sz w:val="44"/>
          <w:szCs w:val="44"/>
        </w:rPr>
        <w:t>调研选题参考</w:t>
      </w:r>
    </w:p>
    <w:p>
      <w:pPr>
        <w:spacing w:line="579" w:lineRule="exact"/>
        <w:jc w:val="center"/>
        <w:rPr>
          <w:rFonts w:eastAsia="方正小标宋_GBK"/>
          <w:sz w:val="44"/>
          <w:szCs w:val="44"/>
        </w:rPr>
      </w:pP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1.干部群众学习贯彻党的二十大及市第六次党代会精神反响</w:t>
      </w:r>
      <w:r>
        <w:rPr>
          <w:rFonts w:ascii="Times New Roman" w:hAnsi="Times New Roman" w:eastAsia="方正仿宋_GBK"/>
          <w:sz w:val="32"/>
          <w:szCs w:val="32"/>
        </w:rPr>
        <w:t>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ascii="Times New Roman" w:hAnsi="Times New Roman" w:eastAsia="方正仿宋_GBK"/>
          <w:sz w:val="32"/>
          <w:szCs w:val="32"/>
        </w:rPr>
        <w:t>干部群众</w:t>
      </w:r>
      <w:r>
        <w:rPr>
          <w:rFonts w:hint="eastAsia" w:ascii="Times New Roman" w:hAnsi="Times New Roman" w:eastAsia="方正仿宋_GBK"/>
          <w:sz w:val="32"/>
          <w:szCs w:val="32"/>
        </w:rPr>
        <w:t>对推进</w:t>
      </w:r>
      <w:r>
        <w:rPr>
          <w:rFonts w:ascii="Times New Roman" w:hAnsi="Times New Roman" w:eastAsia="方正仿宋_GBK"/>
          <w:sz w:val="32"/>
          <w:szCs w:val="32"/>
        </w:rPr>
        <w:t>成渝地区</w:t>
      </w:r>
      <w:r>
        <w:rPr>
          <w:rFonts w:hint="eastAsia" w:ascii="Times New Roman" w:hAnsi="Times New Roman" w:eastAsia="方正仿宋_GBK"/>
          <w:sz w:val="32"/>
          <w:szCs w:val="32"/>
        </w:rPr>
        <w:t>文旅融合发展的认知调研</w:t>
      </w:r>
    </w:p>
    <w:p>
      <w:pPr>
        <w:pStyle w:val="4"/>
        <w:spacing w:line="579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</w:t>
      </w:r>
      <w:r>
        <w:rPr>
          <w:rFonts w:ascii="Times New Roman" w:hAnsi="Times New Roman" w:eastAsia="方正仿宋_GBK"/>
          <w:sz w:val="32"/>
          <w:szCs w:val="32"/>
        </w:rPr>
        <w:t>干部群众对</w:t>
      </w:r>
      <w:r>
        <w:rPr>
          <w:rFonts w:hint="eastAsia" w:ascii="Times New Roman" w:hAnsi="Times New Roman" w:eastAsia="方正仿宋_GBK"/>
          <w:sz w:val="32"/>
          <w:szCs w:val="32"/>
        </w:rPr>
        <w:t>发展数字经济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的认知调研</w:t>
      </w:r>
    </w:p>
    <w:p>
      <w:pPr>
        <w:pStyle w:val="4"/>
        <w:spacing w:line="579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4.</w:t>
      </w:r>
      <w:r>
        <w:rPr>
          <w:rFonts w:ascii="Times New Roman" w:hAnsi="Times New Roman" w:eastAsia="方正仿宋_GBK"/>
          <w:sz w:val="32"/>
          <w:szCs w:val="32"/>
        </w:rPr>
        <w:t>干部群众对</w:t>
      </w:r>
      <w:r>
        <w:rPr>
          <w:rFonts w:hint="eastAsia" w:ascii="Times New Roman" w:hAnsi="Times New Roman" w:eastAsia="方正仿宋_GBK"/>
          <w:sz w:val="32"/>
          <w:szCs w:val="32"/>
        </w:rPr>
        <w:t>发展夜间经济</w:t>
      </w:r>
      <w:r>
        <w:rPr>
          <w:rFonts w:ascii="Times New Roman" w:hAnsi="Times New Roman" w:eastAsia="方正仿宋_GBK"/>
          <w:sz w:val="32"/>
          <w:szCs w:val="32"/>
        </w:rPr>
        <w:t>的认知调研</w:t>
      </w:r>
    </w:p>
    <w:p>
      <w:pPr>
        <w:pStyle w:val="4"/>
        <w:spacing w:line="579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5.干部群众对推进国际消费中心城市培育建设的认知调研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6.深入推进乡村振兴背景下干部群众对发展农村电商的认知调研</w:t>
      </w:r>
    </w:p>
    <w:p>
      <w:pPr>
        <w:pStyle w:val="4"/>
        <w:spacing w:line="579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7.干部群众对发展乡村旅游的认知调研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8.干部群众对推进基层治理现代化的认知与期盼调研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9.干部群众对传承弘扬红岩精神的认知调研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10.干部群众对重庆城市综合形象认知与评价调研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11.干部群众对深入推进长江经济带绿色发展的认知调研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12.干部群众对发展康养产业的认知调研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13.干部群众对我市养老（托幼）服务的认知与期盼调研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14.高校毕业生思想动态调研</w:t>
      </w:r>
    </w:p>
    <w:p>
      <w:pPr>
        <w:pStyle w:val="4"/>
        <w:spacing w:line="579" w:lineRule="exact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15.干部群众对统筹推进疫情防控和经济社会发展的思想认知调研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24112"/>
    <w:rsid w:val="62A2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2022-03-17T03:22:00Z</dcterms:created>
  <dc:creator>Administrator</dc:creator>
  <cp:lastModifiedBy>Administrator</cp:lastModifiedBy>
  <dcterms:modified xsi:type="dcterms:W3CDTF">2022-03-17T03:23:55Z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